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</w:pPr>
      <w:r>
        <w:rPr>
          <w:rFonts w:hint="eastAsia" w:ascii="方正公文小标宋" w:hAnsi="方正公文小标宋" w:eastAsia="方正公文小标宋" w:cs="方正公文小标宋"/>
          <w:b w:val="0"/>
          <w:bCs w:val="0"/>
          <w:sz w:val="32"/>
          <w:szCs w:val="32"/>
        </w:rPr>
        <w:t>2021年度温州市专业技术人员高级研修班培训课程安排</w:t>
      </w:r>
    </w:p>
    <w:tbl>
      <w:tblPr>
        <w:tblStyle w:val="5"/>
        <w:tblW w:w="97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7"/>
        <w:gridCol w:w="1308"/>
        <w:gridCol w:w="1416"/>
        <w:gridCol w:w="2410"/>
        <w:gridCol w:w="2058"/>
        <w:gridCol w:w="10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1" w:hRule="atLeast"/>
          <w:jc w:val="center"/>
        </w:trPr>
        <w:tc>
          <w:tcPr>
            <w:tcW w:w="1447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培训日期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培训天次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培训时间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培训内容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主讲人/简介</w:t>
            </w:r>
          </w:p>
        </w:tc>
        <w:tc>
          <w:tcPr>
            <w:tcW w:w="109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宋体" w:asciiTheme="minorEastAsia" w:hAnsiTheme="minorEastAsia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cs="宋体" w:asciiTheme="minorEastAsia" w:hAnsiTheme="minorEastAsia"/>
                <w:b/>
                <w:bCs/>
                <w:kern w:val="0"/>
                <w:sz w:val="24"/>
                <w:szCs w:val="24"/>
              </w:rPr>
              <w:t>主持人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447" w:type="dxa"/>
            <w:vMerge w:val="restart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11月5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（星期五）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集中学习</w:t>
            </w:r>
          </w:p>
        </w:tc>
        <w:tc>
          <w:tcPr>
            <w:tcW w:w="1308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地点：4楼培训室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8:30-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9:30</w:t>
            </w:r>
          </w:p>
        </w:tc>
        <w:tc>
          <w:tcPr>
            <w:tcW w:w="2410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开班仪式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温州传统制造业数字化升级改造面临的问题及新技术路径；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浙江裕泰汽车公司总经理</w:t>
            </w:r>
          </w:p>
          <w:p>
            <w:pPr>
              <w:widowControl/>
              <w:spacing w:line="276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cs="宋体" w:asciiTheme="minorEastAsia" w:hAnsiTheme="minorEastAsia"/>
                <w:sz w:val="24"/>
                <w:szCs w:val="24"/>
              </w:rPr>
              <w:t>孔洪奎</w:t>
            </w:r>
            <w:r>
              <w:rPr>
                <w:rFonts w:hint="eastAsia" w:cs="宋体" w:asciiTheme="minorEastAsia" w:hAnsiTheme="minorEastAsia"/>
                <w:sz w:val="24"/>
                <w:szCs w:val="24"/>
              </w:rPr>
              <w:t>（高工）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上午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9:40-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11:00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物联网技术在产品数字化改造中若干关键技术；</w:t>
            </w:r>
          </w:p>
        </w:tc>
        <w:tc>
          <w:tcPr>
            <w:tcW w:w="205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浙江易联网络科技有限公司总监</w:t>
            </w:r>
          </w:p>
          <w:p>
            <w:pPr>
              <w:spacing w:line="276" w:lineRule="auto"/>
              <w:jc w:val="center"/>
              <w:rPr>
                <w:rFonts w:cs="宋体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陈斌斌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5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11：10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12:00</w:t>
            </w:r>
          </w:p>
        </w:tc>
        <w:tc>
          <w:tcPr>
            <w:tcW w:w="2410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企业管理及技术人员健康减压对策及防范</w:t>
            </w:r>
          </w:p>
        </w:tc>
        <w:tc>
          <w:tcPr>
            <w:tcW w:w="20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杜友爱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二级教授</w:t>
            </w:r>
          </w:p>
        </w:tc>
        <w:tc>
          <w:tcPr>
            <w:tcW w:w="109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5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Merge w:val="restart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下午：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4楼培训室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1:20-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3:30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传统制造业数字化车间改造若干关键技术研究</w:t>
            </w:r>
          </w:p>
        </w:tc>
        <w:tc>
          <w:tcPr>
            <w:tcW w:w="2058" w:type="dxa"/>
            <w:vAlign w:val="center"/>
          </w:tcPr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航天云网天智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总经理纪丰伟</w:t>
            </w:r>
          </w:p>
          <w:p>
            <w:pPr>
              <w:widowControl/>
              <w:spacing w:line="400" w:lineRule="exact"/>
              <w:jc w:val="center"/>
              <w:rPr>
                <w:rFonts w:hint="eastAsia" w:cs="Times New Roman" w:asciiTheme="minorEastAsia" w:hAnsiTheme="minorEastAsia" w:eastAsiaTheme="minorEastAsia"/>
                <w:sz w:val="24"/>
                <w:szCs w:val="24"/>
                <w:lang w:eastAsia="zh-CN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清华大学博士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1447" w:type="dxa"/>
            <w:vMerge w:val="continue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308" w:type="dxa"/>
            <w:vMerge w:val="continue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下午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3:30-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5:00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基于产教融合的复合型专业技术人才培养路径思考</w:t>
            </w:r>
          </w:p>
        </w:tc>
        <w:tc>
          <w:tcPr>
            <w:tcW w:w="2058" w:type="dxa"/>
            <w:vAlign w:val="center"/>
          </w:tcPr>
          <w:p>
            <w:pPr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浙江东方职业技术学院科研</w:t>
            </w: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处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长</w:t>
            </w:r>
          </w:p>
          <w:p>
            <w:pPr>
              <w:widowControl/>
              <w:spacing w:line="3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张小冰教授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张小冰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447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11月6日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企业访谈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参观</w:t>
            </w:r>
          </w:p>
        </w:tc>
        <w:tc>
          <w:tcPr>
            <w:tcW w:w="1308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一天；</w:t>
            </w:r>
          </w:p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地点：浙南产业集聚互联网基地</w:t>
            </w:r>
          </w:p>
        </w:tc>
        <w:tc>
          <w:tcPr>
            <w:tcW w:w="1416" w:type="dxa"/>
            <w:noWrap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9:00-16: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3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0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后疫情时代国际国内经济形势分析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（内循环）温州地区汽摩配产业现状、问题及对策调研</w:t>
            </w:r>
          </w:p>
        </w:tc>
        <w:tc>
          <w:tcPr>
            <w:tcW w:w="2058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  <w:lang w:val="en-US" w:eastAsia="zh-CN"/>
              </w:rPr>
              <w:t>温</w:t>
            </w:r>
            <w:r>
              <w:rPr>
                <w:rFonts w:cs="Times New Roman" w:asciiTheme="minorEastAsia" w:hAnsiTheme="minorEastAsia"/>
                <w:sz w:val="24"/>
                <w:szCs w:val="24"/>
              </w:rPr>
              <w:t>州商学院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cs="Times New Roman" w:asciiTheme="minorEastAsia" w:hAnsiTheme="minorEastAsia"/>
                <w:sz w:val="24"/>
                <w:szCs w:val="24"/>
              </w:rPr>
              <w:t>周翔</w:t>
            </w: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博士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张小冰、林哲</w:t>
            </w:r>
          </w:p>
          <w:p>
            <w:pPr>
              <w:widowControl/>
              <w:spacing w:line="400" w:lineRule="exact"/>
              <w:ind w:left="720" w:hanging="720" w:hangingChars="3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李娜、卜令涛</w:t>
            </w:r>
          </w:p>
          <w:p>
            <w:pPr>
              <w:widowControl/>
              <w:spacing w:line="400" w:lineRule="exact"/>
              <w:ind w:left="720" w:hanging="720" w:hangingChars="3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林哲、周宇</w:t>
            </w:r>
          </w:p>
          <w:p>
            <w:pPr>
              <w:widowControl/>
              <w:spacing w:line="400" w:lineRule="exact"/>
              <w:ind w:left="720" w:hanging="720" w:hangingChars="300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杨定成等</w:t>
            </w:r>
          </w:p>
        </w:tc>
        <w:tc>
          <w:tcPr>
            <w:tcW w:w="1098" w:type="dxa"/>
            <w:vAlign w:val="center"/>
          </w:tcPr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张小冰</w:t>
            </w:r>
          </w:p>
          <w:p>
            <w:pPr>
              <w:spacing w:line="400" w:lineRule="exact"/>
              <w:jc w:val="center"/>
              <w:rPr>
                <w:rFonts w:cs="Times New Roman" w:asciiTheme="minorEastAsia" w:hAnsiTheme="minorEastAsia"/>
                <w:sz w:val="24"/>
                <w:szCs w:val="24"/>
              </w:rPr>
            </w:pPr>
            <w:r>
              <w:rPr>
                <w:rFonts w:hint="eastAsia" w:cs="Times New Roman" w:asciiTheme="minorEastAsia" w:hAnsiTheme="minorEastAsia"/>
                <w:sz w:val="24"/>
                <w:szCs w:val="24"/>
              </w:rPr>
              <w:t>李州</w:t>
            </w:r>
          </w:p>
        </w:tc>
      </w:tr>
    </w:tbl>
    <w:p>
      <w:pPr>
        <w:rPr>
          <w:rFonts w:ascii="仿宋" w:hAnsi="仿宋" w:eastAsia="仿宋" w:cs="Times New Roman"/>
          <w:bCs/>
          <w:sz w:val="28"/>
          <w:szCs w:val="28"/>
        </w:rPr>
      </w:pPr>
      <w:r>
        <w:rPr>
          <w:rFonts w:ascii="仿宋" w:hAnsi="仿宋" w:eastAsia="仿宋" w:cs="Times New Roman"/>
          <w:bCs/>
          <w:sz w:val="28"/>
          <w:szCs w:val="28"/>
        </w:rPr>
        <w:t>研修班班长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</w:rPr>
        <w:t>杨婵婵</w:t>
      </w:r>
      <w:r>
        <w:rPr>
          <w:rFonts w:hint="eastAsia" w:ascii="仿宋" w:hAnsi="仿宋" w:eastAsia="仿宋" w:cs="Times New Roman"/>
          <w:bCs/>
          <w:sz w:val="28"/>
          <w:szCs w:val="28"/>
        </w:rPr>
        <w:t>，</w:t>
      </w:r>
      <w:r>
        <w:rPr>
          <w:rFonts w:ascii="仿宋" w:hAnsi="仿宋" w:eastAsia="仿宋" w:cs="Times New Roman"/>
          <w:bCs/>
          <w:sz w:val="28"/>
          <w:szCs w:val="28"/>
        </w:rPr>
        <w:t>副班长</w:t>
      </w:r>
      <w:r>
        <w:rPr>
          <w:rFonts w:hint="eastAsia" w:ascii="仿宋" w:hAnsi="仿宋" w:eastAsia="仿宋" w:cs="Times New Roman"/>
          <w:bCs/>
          <w:sz w:val="28"/>
          <w:szCs w:val="28"/>
        </w:rPr>
        <w:t>：</w:t>
      </w:r>
      <w:r>
        <w:rPr>
          <w:rFonts w:ascii="仿宋" w:hAnsi="仿宋" w:eastAsia="仿宋" w:cs="Times New Roman"/>
          <w:bCs/>
          <w:sz w:val="28"/>
          <w:szCs w:val="28"/>
        </w:rPr>
        <w:t>陈培</w:t>
      </w:r>
      <w:r>
        <w:rPr>
          <w:rFonts w:hint="eastAsia" w:ascii="仿宋" w:hAnsi="仿宋" w:eastAsia="仿宋" w:cs="Times New Roman"/>
          <w:bCs/>
          <w:sz w:val="28"/>
          <w:szCs w:val="28"/>
        </w:rPr>
        <w:t>洁，</w:t>
      </w:r>
      <w:r>
        <w:rPr>
          <w:rFonts w:ascii="仿宋" w:hAnsi="仿宋" w:eastAsia="仿宋" w:cs="Times New Roman"/>
          <w:bCs/>
          <w:sz w:val="28"/>
          <w:szCs w:val="28"/>
        </w:rPr>
        <w:t>负责会议组织</w:t>
      </w:r>
      <w:r>
        <w:rPr>
          <w:rFonts w:hint="eastAsia" w:ascii="仿宋" w:hAnsi="仿宋" w:eastAsia="仿宋" w:cs="Times New Roman"/>
          <w:bCs/>
          <w:sz w:val="28"/>
          <w:szCs w:val="28"/>
        </w:rPr>
        <w:t>。</w:t>
      </w:r>
    </w:p>
    <w:p>
      <w:r>
        <w:rPr>
          <w:rFonts w:hint="eastAsia" w:ascii="仿宋" w:hAnsi="仿宋" w:eastAsia="仿宋" w:cs="Times New Roman"/>
          <w:bCs/>
          <w:sz w:val="28"/>
          <w:szCs w:val="28"/>
        </w:rPr>
        <w:t>项目负责人：张小冰  13566298869</w:t>
      </w:r>
      <w:bookmarkStart w:id="0" w:name="_GoBack"/>
      <w:bookmarkEnd w:id="0"/>
    </w:p>
    <w:p/>
    <w:p/>
    <w:p/>
    <w:p/>
    <w:p/>
    <w:p/>
    <w:p/>
    <w:p/>
    <w:p/>
    <w:p/>
    <w:sectPr>
      <w:pgSz w:w="11906" w:h="16838"/>
      <w:pgMar w:top="1440" w:right="1417" w:bottom="1440" w:left="141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EAC9336-2D31-40FF-A8F2-FD6E95E1CA67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D0C8BD4E-A21D-4274-91D3-0A759A44A2ED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  <w:embedRegular r:id="rId3" w:fontKey="{70A592CC-03C5-4A01-901A-F4F908CFF6F3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665342CF-3390-44E1-AE71-BE52CA9AC509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182D"/>
    <w:rsid w:val="00033EE5"/>
    <w:rsid w:val="0012338E"/>
    <w:rsid w:val="00133F04"/>
    <w:rsid w:val="00153361"/>
    <w:rsid w:val="001D1CF4"/>
    <w:rsid w:val="00263279"/>
    <w:rsid w:val="002E5578"/>
    <w:rsid w:val="00394820"/>
    <w:rsid w:val="003C7E83"/>
    <w:rsid w:val="00406EB2"/>
    <w:rsid w:val="00542155"/>
    <w:rsid w:val="005826B7"/>
    <w:rsid w:val="005870D1"/>
    <w:rsid w:val="006014BD"/>
    <w:rsid w:val="006105AC"/>
    <w:rsid w:val="00647D24"/>
    <w:rsid w:val="007014FE"/>
    <w:rsid w:val="00723786"/>
    <w:rsid w:val="00754035"/>
    <w:rsid w:val="007E444A"/>
    <w:rsid w:val="00836B47"/>
    <w:rsid w:val="008414C2"/>
    <w:rsid w:val="00857C75"/>
    <w:rsid w:val="008A3A35"/>
    <w:rsid w:val="008B182D"/>
    <w:rsid w:val="009004EE"/>
    <w:rsid w:val="00925936"/>
    <w:rsid w:val="00945579"/>
    <w:rsid w:val="00960D84"/>
    <w:rsid w:val="009C5DA5"/>
    <w:rsid w:val="00AB624A"/>
    <w:rsid w:val="00AC510F"/>
    <w:rsid w:val="00B047A2"/>
    <w:rsid w:val="00B26640"/>
    <w:rsid w:val="00BF0BDC"/>
    <w:rsid w:val="00C47D55"/>
    <w:rsid w:val="00C87B5D"/>
    <w:rsid w:val="00D44486"/>
    <w:rsid w:val="00D91B97"/>
    <w:rsid w:val="00DD02DC"/>
    <w:rsid w:val="00E14B9B"/>
    <w:rsid w:val="00E616D0"/>
    <w:rsid w:val="00E631B4"/>
    <w:rsid w:val="00E64267"/>
    <w:rsid w:val="00E86B58"/>
    <w:rsid w:val="00F43206"/>
    <w:rsid w:val="00FD25FE"/>
    <w:rsid w:val="0FB9700E"/>
    <w:rsid w:val="10C93BEF"/>
    <w:rsid w:val="19EE452A"/>
    <w:rsid w:val="2C7E7946"/>
    <w:rsid w:val="30650AD0"/>
    <w:rsid w:val="38E17A32"/>
    <w:rsid w:val="513C6601"/>
    <w:rsid w:val="58C876D0"/>
    <w:rsid w:val="61C41529"/>
    <w:rsid w:val="6232228B"/>
    <w:rsid w:val="64CA71BF"/>
    <w:rsid w:val="6EED17E6"/>
    <w:rsid w:val="78123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批注框文本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462</Words>
  <Characters>2639</Characters>
  <Lines>21</Lines>
  <Paragraphs>6</Paragraphs>
  <TotalTime>37</TotalTime>
  <ScaleCrop>false</ScaleCrop>
  <LinksUpToDate>false</LinksUpToDate>
  <CharactersWithSpaces>3095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2021-10-25T07:33:00Z</dcterms:created>
  <dc:creator>FtpDown</dc:creator>
  <cp:lastModifiedBy>moon</cp:lastModifiedBy>
  <cp:lastPrinted>2020-11-13T00:36:00Z</cp:lastPrinted>
  <dcterms:modified xsi:type="dcterms:W3CDTF">2021-10-26T02:10:33Z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168E4195ACC34E23BE2E29095DBDB1E3</vt:lpwstr>
  </property>
</Properties>
</file>