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278" w:rightChars="-13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178" w:rightChars="-8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学前教育实训室配套设备</w:t>
            </w: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tbl>
      <w:tblPr>
        <w:tblStyle w:val="9"/>
        <w:tblpPr w:leftFromText="180" w:rightFromText="180" w:vertAnchor="text" w:horzAnchor="margin" w:tblpX="-545" w:tblpY="724"/>
        <w:tblW w:w="9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063"/>
        <w:gridCol w:w="4496"/>
        <w:gridCol w:w="686"/>
        <w:gridCol w:w="910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82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4496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型号或规格</w:t>
            </w:r>
          </w:p>
        </w:tc>
        <w:tc>
          <w:tcPr>
            <w:tcW w:w="686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单价</w:t>
            </w:r>
          </w:p>
        </w:tc>
        <w:tc>
          <w:tcPr>
            <w:tcW w:w="910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21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dxa"/>
            <w:vAlign w:val="center"/>
          </w:tcPr>
          <w:p>
            <w:pPr>
              <w:textAlignment w:val="center"/>
              <w:rPr>
                <w:rStyle w:val="11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一体机</w:t>
            </w:r>
          </w:p>
        </w:tc>
        <w:tc>
          <w:tcPr>
            <w:tcW w:w="4496" w:type="dxa"/>
            <w:vAlign w:val="center"/>
          </w:tcPr>
          <w:p>
            <w:pPr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1.整机屏幕采用86英寸UHD超高清LED液晶屏，显示比例16:9，分辨率3840*2160，表面钢化玻璃硬度≥9H。</w:t>
            </w:r>
          </w:p>
          <w:p>
            <w:pPr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2.屏幕支持色彩空间可选，包含标准模式和sRGB/DCI-P3/Display-P3/Adobe RGB/BT.2020模式，在sRGB模式与DCI-P3下可做到高色准△E≤1.5，色域覆盖率（NTSC）≥90%。</w:t>
            </w:r>
          </w:p>
          <w:p>
            <w:pPr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3.嵌入式系统版本不低于Android 11，内存≥2GB，存储空间≥8GB。</w:t>
            </w:r>
          </w:p>
          <w:p>
            <w:pPr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4.采用红外触控方式，支持Windows系统中进行40点或以上触控，支持在Android系统中进行30点或以上触控。</w:t>
            </w:r>
          </w:p>
          <w:p>
            <w:pPr>
              <w:textAlignment w:val="center"/>
              <w:rPr>
                <w:rFonts w:ascii="宋体" w:hAnsi="宋体" w:cs="宋体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sz w:val="18"/>
                <w:szCs w:val="18"/>
              </w:rPr>
              <w:t>5..OPS模块搭载Intel第11代酷睿系列i5CPU或以上配置，内存：8GB DDR4笔记本内存或以上配置，硬盘：SSD256GB或以上配置。</w:t>
            </w:r>
          </w:p>
        </w:tc>
        <w:tc>
          <w:tcPr>
            <w:tcW w:w="686" w:type="dxa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dxa"/>
            <w:vAlign w:val="center"/>
          </w:tcPr>
          <w:p>
            <w:pPr>
              <w:textAlignment w:val="center"/>
              <w:rPr>
                <w:rStyle w:val="11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sz w:val="18"/>
                <w:szCs w:val="18"/>
              </w:rPr>
              <w:t>2</w:t>
            </w: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真分集无线话筒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频率范围：</w:t>
            </w:r>
            <w:r>
              <w:rPr>
                <w:sz w:val="18"/>
                <w:szCs w:val="18"/>
              </w:rPr>
              <w:t xml:space="preserve"> 640-690MHz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通道数目：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红外线自动对频</w:t>
            </w:r>
            <w:r>
              <w:rPr>
                <w:sz w:val="18"/>
                <w:szCs w:val="18"/>
              </w:rPr>
              <w:t>200~300</w:t>
            </w:r>
            <w:r>
              <w:rPr>
                <w:rFonts w:hint="eastAsia"/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频率稳定度：</w:t>
            </w:r>
            <w:r>
              <w:rPr>
                <w:sz w:val="18"/>
                <w:szCs w:val="18"/>
              </w:rPr>
              <w:t xml:space="preserve"> ±0.005%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动态范围：＞</w:t>
            </w:r>
            <w:r>
              <w:rPr>
                <w:sz w:val="18"/>
                <w:szCs w:val="18"/>
              </w:rPr>
              <w:t xml:space="preserve">110dB </w:t>
            </w:r>
            <w:r>
              <w:rPr>
                <w:rFonts w:hint="eastAsia"/>
                <w:sz w:val="18"/>
                <w:szCs w:val="18"/>
              </w:rPr>
              <w:t>峰值频偏：</w:t>
            </w:r>
            <w:r>
              <w:rPr>
                <w:sz w:val="18"/>
                <w:szCs w:val="18"/>
              </w:rPr>
              <w:t xml:space="preserve">±45KHz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音频回应：</w:t>
            </w:r>
            <w:r>
              <w:rPr>
                <w:sz w:val="18"/>
                <w:szCs w:val="18"/>
              </w:rPr>
              <w:t xml:space="preserve"> 60Hz-18KHz(±3dB)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综合信噪比：＞</w:t>
            </w:r>
            <w:r>
              <w:rPr>
                <w:sz w:val="18"/>
                <w:szCs w:val="18"/>
              </w:rPr>
              <w:t xml:space="preserve">105dB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综合失真：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＜</w:t>
            </w:r>
            <w:r>
              <w:rPr>
                <w:sz w:val="18"/>
                <w:szCs w:val="18"/>
              </w:rPr>
              <w:t xml:space="preserve">0.5% </w:t>
            </w:r>
            <w:r>
              <w:rPr>
                <w:rFonts w:hint="eastAsia"/>
                <w:sz w:val="18"/>
                <w:szCs w:val="18"/>
              </w:rPr>
              <w:t>灵敏度：</w:t>
            </w:r>
            <w:r>
              <w:rPr>
                <w:sz w:val="18"/>
                <w:szCs w:val="18"/>
              </w:rPr>
              <w:t xml:space="preserve"> 12dB(80dBS/N)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静噪门限：</w:t>
            </w:r>
            <w:r>
              <w:rPr>
                <w:sz w:val="18"/>
                <w:szCs w:val="18"/>
              </w:rPr>
              <w:t xml:space="preserve"> 0-40dB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音频输出：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非平衡：</w:t>
            </w:r>
            <w:r>
              <w:rPr>
                <w:sz w:val="18"/>
                <w:szCs w:val="18"/>
              </w:rPr>
              <w:t>+4dB(1.25V)/5K</w:t>
            </w:r>
            <w:r>
              <w:rPr>
                <w:rFonts w:ascii="Calibri" w:hAnsi="Calibri" w:cs="Calibri"/>
                <w:sz w:val="18"/>
                <w:szCs w:val="18"/>
              </w:rPr>
              <w:t>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平衡：</w:t>
            </w:r>
            <w:r>
              <w:rPr>
                <w:sz w:val="18"/>
                <w:szCs w:val="18"/>
              </w:rPr>
              <w:t xml:space="preserve"> +10dB(2.5V)/600</w:t>
            </w:r>
            <w:r>
              <w:rPr>
                <w:rFonts w:ascii="Calibri" w:hAnsi="Calibri" w:cs="Calibri"/>
                <w:sz w:val="18"/>
                <w:szCs w:val="18"/>
              </w:rPr>
              <w:t>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电流：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单接收，小于</w:t>
            </w:r>
            <w:r>
              <w:rPr>
                <w:sz w:val="18"/>
                <w:szCs w:val="18"/>
              </w:rPr>
              <w:t>200mA</w:t>
            </w:r>
            <w:r>
              <w:rPr>
                <w:rFonts w:hint="eastAsia"/>
                <w:sz w:val="18"/>
                <w:szCs w:val="18"/>
              </w:rPr>
              <w:t>，双接收，小于</w:t>
            </w:r>
            <w:r>
              <w:rPr>
                <w:sz w:val="18"/>
                <w:szCs w:val="18"/>
              </w:rPr>
              <w:t>350mA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真分级接收主机！有效距离可以到达</w:t>
            </w:r>
            <w:r>
              <w:rPr>
                <w:sz w:val="18"/>
                <w:szCs w:val="18"/>
              </w:rPr>
              <w:t>150-200</w:t>
            </w:r>
            <w:r>
              <w:rPr>
                <w:rFonts w:hint="eastAsia"/>
                <w:sz w:val="18"/>
                <w:szCs w:val="18"/>
              </w:rPr>
              <w:t>米，具有电池显示功能锁频功能</w:t>
            </w:r>
          </w:p>
        </w:tc>
        <w:tc>
          <w:tcPr>
            <w:tcW w:w="686" w:type="dxa"/>
            <w:vAlign w:val="center"/>
          </w:tcPr>
          <w:p>
            <w:pPr>
              <w:textAlignment w:val="center"/>
              <w:rPr>
                <w:rFonts w:ascii="宋体" w:hAnsi="宋体" w:cs="宋体"/>
                <w:b/>
                <w:bCs/>
                <w:color w:val="666666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10" w:type="dxa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dxa"/>
            <w:vAlign w:val="center"/>
          </w:tcPr>
          <w:p>
            <w:pPr>
              <w:textAlignment w:val="center"/>
              <w:rPr>
                <w:rStyle w:val="11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调音台</w:t>
            </w:r>
          </w:p>
        </w:tc>
        <w:tc>
          <w:tcPr>
            <w:tcW w:w="4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通道</w:t>
            </w:r>
            <w:r>
              <w:rPr>
                <w:sz w:val="18"/>
                <w:szCs w:val="18"/>
              </w:rPr>
              <w:t xml:space="preserve"> /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/>
                <w:sz w:val="18"/>
                <w:szCs w:val="18"/>
              </w:rPr>
              <w:t>母线音频控制台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·*5 XLR</w:t>
            </w:r>
            <w:r>
              <w:rPr>
                <w:rFonts w:hint="eastAsia"/>
                <w:sz w:val="18"/>
                <w:szCs w:val="18"/>
              </w:rPr>
              <w:t>带</w:t>
            </w:r>
            <w:r>
              <w:rPr>
                <w:sz w:val="18"/>
                <w:szCs w:val="18"/>
              </w:rPr>
              <w:t xml:space="preserve">DNATM </w:t>
            </w:r>
            <w:r>
              <w:rPr>
                <w:rFonts w:hint="eastAsia"/>
                <w:sz w:val="18"/>
                <w:szCs w:val="18"/>
              </w:rPr>
              <w:t>的话筒输入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·*</w:t>
            </w:r>
            <w:r>
              <w:rPr>
                <w:rFonts w:hint="eastAsia"/>
                <w:sz w:val="18"/>
                <w:szCs w:val="18"/>
              </w:rPr>
              <w:t>动态压缩（通道</w:t>
            </w:r>
            <w:r>
              <w:rPr>
                <w:sz w:val="18"/>
                <w:szCs w:val="18"/>
              </w:rPr>
              <w:t>1-2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每通道有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段均衡和</w:t>
            </w:r>
            <w:r>
              <w:rPr>
                <w:sz w:val="18"/>
                <w:szCs w:val="18"/>
              </w:rPr>
              <w:t>2 AUX</w:t>
            </w:r>
            <w:r>
              <w:rPr>
                <w:rFonts w:hint="eastAsia"/>
                <w:sz w:val="18"/>
                <w:szCs w:val="18"/>
              </w:rPr>
              <w:t>发送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·60mm</w:t>
            </w:r>
            <w:r>
              <w:rPr>
                <w:rFonts w:hint="eastAsia"/>
                <w:sz w:val="18"/>
                <w:szCs w:val="18"/>
              </w:rPr>
              <w:t>推子，带</w:t>
            </w:r>
            <w:r>
              <w:rPr>
                <w:sz w:val="18"/>
                <w:szCs w:val="18"/>
              </w:rPr>
              <w:t xml:space="preserve"> LED </w:t>
            </w:r>
            <w:r>
              <w:rPr>
                <w:rFonts w:hint="eastAsia"/>
                <w:sz w:val="18"/>
                <w:szCs w:val="18"/>
              </w:rPr>
              <w:t>和静音开关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 xml:space="preserve">·DNA </w:t>
            </w:r>
            <w:r>
              <w:rPr>
                <w:rFonts w:hint="eastAsia"/>
                <w:sz w:val="18"/>
                <w:szCs w:val="18"/>
              </w:rPr>
              <w:t>话放带幻象供电</w:t>
            </w:r>
            <w:r>
              <w:rPr>
                <w:sz w:val="18"/>
                <w:szCs w:val="18"/>
              </w:rPr>
              <w:t xml:space="preserve">             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·USB</w:t>
            </w:r>
            <w:r>
              <w:rPr>
                <w:rFonts w:hint="eastAsia"/>
                <w:sz w:val="18"/>
                <w:szCs w:val="18"/>
              </w:rPr>
              <w:t>音频的电平控制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·*</w:t>
            </w:r>
            <w:r>
              <w:rPr>
                <w:rFonts w:hint="eastAsia"/>
                <w:sz w:val="18"/>
                <w:szCs w:val="18"/>
              </w:rPr>
              <w:t>每个话筒通道带有动态压缩</w:t>
            </w: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平衡</w:t>
            </w:r>
            <w:r>
              <w:rPr>
                <w:sz w:val="18"/>
                <w:szCs w:val="18"/>
              </w:rPr>
              <w:t>XLR</w:t>
            </w:r>
            <w:r>
              <w:rPr>
                <w:rFonts w:hint="eastAsia"/>
                <w:sz w:val="18"/>
                <w:szCs w:val="18"/>
              </w:rPr>
              <w:t>，平衡</w:t>
            </w:r>
            <w:r>
              <w:rPr>
                <w:sz w:val="18"/>
                <w:szCs w:val="18"/>
              </w:rPr>
              <w:t xml:space="preserve"> / </w:t>
            </w:r>
            <w:r>
              <w:rPr>
                <w:rFonts w:hint="eastAsia"/>
                <w:sz w:val="18"/>
                <w:szCs w:val="18"/>
              </w:rPr>
              <w:t>非平衡的</w:t>
            </w:r>
            <w:r>
              <w:rPr>
                <w:sz w:val="18"/>
                <w:szCs w:val="18"/>
              </w:rPr>
              <w:t>1/4”</w:t>
            </w:r>
            <w:r>
              <w:rPr>
                <w:rFonts w:hint="eastAsia"/>
                <w:sz w:val="18"/>
                <w:szCs w:val="18"/>
              </w:rPr>
              <w:t>输出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·*9</w:t>
            </w:r>
            <w:r>
              <w:rPr>
                <w:rFonts w:hint="eastAsia"/>
                <w:sz w:val="18"/>
                <w:szCs w:val="18"/>
              </w:rPr>
              <w:t>段图示均衡</w:t>
            </w:r>
            <w:r>
              <w:rPr>
                <w:sz w:val="18"/>
                <w:szCs w:val="18"/>
              </w:rPr>
              <w:t xml:space="preserve"> —— </w:t>
            </w:r>
            <w:r>
              <w:rPr>
                <w:rFonts w:hint="eastAsia"/>
                <w:sz w:val="18"/>
                <w:szCs w:val="18"/>
              </w:rPr>
              <w:t>可分配主和监听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独立的耳机音量控制</w:t>
            </w:r>
          </w:p>
        </w:tc>
        <w:tc>
          <w:tcPr>
            <w:tcW w:w="686" w:type="dxa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dxa"/>
            <w:vAlign w:val="center"/>
          </w:tcPr>
          <w:p>
            <w:pPr>
              <w:textAlignment w:val="center"/>
              <w:rPr>
                <w:rFonts w:cs="Arial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处理器</w:t>
            </w:r>
          </w:p>
        </w:tc>
        <w:tc>
          <w:tcPr>
            <w:tcW w:w="4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进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出</w:t>
            </w:r>
            <w:r>
              <w:rPr>
                <w:sz w:val="18"/>
                <w:szCs w:val="18"/>
              </w:rPr>
              <w:t>DSP</w:t>
            </w:r>
            <w:r>
              <w:rPr>
                <w:rFonts w:hint="eastAsia"/>
                <w:sz w:val="18"/>
                <w:szCs w:val="18"/>
              </w:rPr>
              <w:t>处理器，</w:t>
            </w:r>
            <w:r>
              <w:rPr>
                <w:sz w:val="18"/>
                <w:szCs w:val="18"/>
              </w:rPr>
              <w:t>32</w:t>
            </w:r>
            <w:r>
              <w:rPr>
                <w:rFonts w:hint="eastAsia"/>
                <w:sz w:val="18"/>
                <w:szCs w:val="18"/>
              </w:rPr>
              <w:t>位</w:t>
            </w:r>
            <w:r>
              <w:rPr>
                <w:sz w:val="18"/>
                <w:szCs w:val="18"/>
              </w:rPr>
              <w:t>DSP</w:t>
            </w:r>
            <w:r>
              <w:rPr>
                <w:rFonts w:hint="eastAsia"/>
                <w:sz w:val="18"/>
                <w:szCs w:val="18"/>
              </w:rPr>
              <w:t>芯片处理，</w:t>
            </w:r>
            <w:r>
              <w:rPr>
                <w:sz w:val="18"/>
                <w:szCs w:val="18"/>
              </w:rPr>
              <w:t>96kHz</w:t>
            </w:r>
            <w:r>
              <w:rPr>
                <w:rFonts w:hint="eastAsia"/>
                <w:sz w:val="18"/>
                <w:szCs w:val="18"/>
              </w:rPr>
              <w:t>采样率，</w:t>
            </w:r>
            <w:r>
              <w:rPr>
                <w:sz w:val="18"/>
                <w:szCs w:val="18"/>
              </w:rPr>
              <w:t>24  bit  AD/DA</w:t>
            </w:r>
            <w:r>
              <w:rPr>
                <w:rFonts w:hint="eastAsia"/>
                <w:sz w:val="18"/>
                <w:szCs w:val="18"/>
              </w:rPr>
              <w:t>转换。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输入处理部分包含高切，低切，</w:t>
            </w:r>
            <w:r>
              <w:rPr>
                <w:sz w:val="18"/>
                <w:szCs w:val="18"/>
              </w:rPr>
              <w:t>*8</w:t>
            </w:r>
            <w:r>
              <w:rPr>
                <w:rFonts w:hint="eastAsia"/>
                <w:sz w:val="18"/>
                <w:szCs w:val="18"/>
              </w:rPr>
              <w:t>个参量均衡，噪声门，增益，静音，相位，延时，连动调节等处理功能。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输出处理部分包含分频，</w:t>
            </w:r>
            <w:r>
              <w:rPr>
                <w:sz w:val="18"/>
                <w:szCs w:val="18"/>
              </w:rPr>
              <w:t>*9</w:t>
            </w:r>
            <w:r>
              <w:rPr>
                <w:rFonts w:hint="eastAsia"/>
                <w:sz w:val="18"/>
                <w:szCs w:val="18"/>
              </w:rPr>
              <w:t>个参量均衡，增益，静音，压缩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限幅器，相位，延时，连动调节等处理单元。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所有输入输出之间可以自由进行矩阵式分配，且每个输入输出通道名称可以更改。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所有输入输出通道带独立的相位曲线调整功能，</w:t>
            </w:r>
            <w:r>
              <w:rPr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在</w:t>
            </w:r>
            <w:r>
              <w:rPr>
                <w:sz w:val="18"/>
                <w:szCs w:val="18"/>
              </w:rPr>
              <w:t>PEQ</w:t>
            </w:r>
            <w:r>
              <w:rPr>
                <w:rFonts w:hint="eastAsia"/>
                <w:sz w:val="18"/>
                <w:szCs w:val="18"/>
              </w:rPr>
              <w:t>类型选择移相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阶是</w:t>
            </w:r>
            <w:r>
              <w:rPr>
                <w:sz w:val="18"/>
                <w:szCs w:val="18"/>
              </w:rPr>
              <w:t>180</w:t>
            </w:r>
            <w:r>
              <w:rPr>
                <w:rFonts w:hint="eastAsia"/>
                <w:sz w:val="18"/>
                <w:szCs w:val="18"/>
              </w:rPr>
              <w:t>度曲线调整，移相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阶是</w:t>
            </w:r>
            <w:r>
              <w:rPr>
                <w:sz w:val="18"/>
                <w:szCs w:val="18"/>
              </w:rPr>
              <w:t>360</w:t>
            </w:r>
            <w:r>
              <w:rPr>
                <w:rFonts w:hint="eastAsia"/>
                <w:sz w:val="18"/>
                <w:szCs w:val="18"/>
              </w:rPr>
              <w:t>度曲线调整。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输出通道的压缩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限幅器的阀值，比率，启动时间，恢复时间连续可调。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所有输入输出通道的延时模块都具有高达</w:t>
            </w:r>
            <w:r>
              <w:rPr>
                <w:sz w:val="18"/>
                <w:szCs w:val="18"/>
              </w:rPr>
              <w:t>680ms</w:t>
            </w:r>
            <w:r>
              <w:rPr>
                <w:rFonts w:hint="eastAsia"/>
                <w:sz w:val="18"/>
                <w:szCs w:val="18"/>
              </w:rPr>
              <w:t>的延时时间。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内置测试信号发生器，输出方式可选粉红噪声，白噪声及</w:t>
            </w:r>
            <w:r>
              <w:rPr>
                <w:sz w:val="18"/>
                <w:szCs w:val="18"/>
              </w:rPr>
              <w:t>20Hz-20kHz</w:t>
            </w:r>
            <w:r>
              <w:rPr>
                <w:rFonts w:hint="eastAsia"/>
                <w:sz w:val="18"/>
                <w:szCs w:val="18"/>
              </w:rPr>
              <w:t>正弦波可调，信号幅度可调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前面板带有输入输出电平指示灯、</w:t>
            </w:r>
            <w:r>
              <w:rPr>
                <w:sz w:val="18"/>
                <w:szCs w:val="18"/>
              </w:rPr>
              <w:t>USB</w:t>
            </w:r>
            <w:r>
              <w:rPr>
                <w:rFonts w:hint="eastAsia"/>
                <w:sz w:val="18"/>
                <w:szCs w:val="18"/>
              </w:rPr>
              <w:t>控制端口，</w:t>
            </w:r>
            <w:r>
              <w:rPr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后面板</w:t>
            </w:r>
            <w:r>
              <w:rPr>
                <w:sz w:val="18"/>
                <w:szCs w:val="18"/>
              </w:rPr>
              <w:t>232&amp;485</w:t>
            </w:r>
            <w:r>
              <w:rPr>
                <w:rFonts w:hint="eastAsia"/>
                <w:sz w:val="18"/>
                <w:szCs w:val="18"/>
              </w:rPr>
              <w:t>控制端口，以及以太网连接远程控制端口，一键式连机使得用户的操作更简易、快捷。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*31</w:t>
            </w:r>
            <w:r>
              <w:rPr>
                <w:rFonts w:hint="eastAsia"/>
                <w:sz w:val="18"/>
                <w:szCs w:val="18"/>
              </w:rPr>
              <w:t>个用户预设，整机状态和每个预设都可以单独存储和调用。</w:t>
            </w:r>
            <w:r>
              <w:rPr>
                <w:sz w:val="18"/>
                <w:szCs w:val="18"/>
              </w:rPr>
              <w:t>*ID</w:t>
            </w:r>
            <w:r>
              <w:rPr>
                <w:rFonts w:hint="eastAsia"/>
                <w:sz w:val="18"/>
                <w:szCs w:val="18"/>
              </w:rPr>
              <w:t>设置功能可以级联控制</w:t>
            </w:r>
            <w:r>
              <w:rPr>
                <w:sz w:val="18"/>
                <w:szCs w:val="18"/>
              </w:rPr>
              <w:t>256</w:t>
            </w:r>
            <w:r>
              <w:rPr>
                <w:rFonts w:hint="eastAsia"/>
                <w:sz w:val="18"/>
                <w:szCs w:val="18"/>
              </w:rPr>
              <w:t>台机器，还具有密码保护功能，使设备更安全。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频率</w:t>
            </w:r>
            <w:r>
              <w:rPr>
                <w:sz w:val="18"/>
                <w:szCs w:val="18"/>
              </w:rPr>
              <w:t>20hz~20khz0.3dB</w:t>
            </w:r>
            <w:r>
              <w:rPr>
                <w:rFonts w:hint="eastAsia"/>
                <w:sz w:val="18"/>
                <w:szCs w:val="18"/>
              </w:rPr>
              <w:t>、信噪比</w:t>
            </w:r>
            <w:r>
              <w:rPr>
                <w:sz w:val="18"/>
                <w:szCs w:val="18"/>
              </w:rPr>
              <w:t>&gt;115dB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THD&lt;0.005</w:t>
            </w:r>
            <w:r>
              <w:rPr>
                <w:rFonts w:hint="eastAsia"/>
                <w:sz w:val="18"/>
                <w:szCs w:val="18"/>
              </w:rPr>
              <w:t>、输入输出</w:t>
            </w:r>
            <w:r>
              <w:rPr>
                <w:sz w:val="18"/>
                <w:szCs w:val="18"/>
              </w:rPr>
              <w:t>XLR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20*2LCD</w:t>
            </w:r>
            <w:r>
              <w:rPr>
                <w:rFonts w:hint="eastAsia"/>
                <w:sz w:val="18"/>
                <w:szCs w:val="18"/>
              </w:rPr>
              <w:t>显示、尺寸：</w:t>
            </w:r>
            <w:r>
              <w:rPr>
                <w:sz w:val="18"/>
                <w:szCs w:val="18"/>
              </w:rPr>
              <w:t>W480*D205*45mm</w:t>
            </w:r>
            <w:r>
              <w:rPr>
                <w:rFonts w:hint="eastAsia"/>
                <w:sz w:val="18"/>
                <w:szCs w:val="18"/>
              </w:rPr>
              <w:t>、重量：</w:t>
            </w:r>
            <w:r>
              <w:rPr>
                <w:sz w:val="18"/>
                <w:szCs w:val="18"/>
              </w:rPr>
              <w:t>2.88KG</w:t>
            </w:r>
          </w:p>
        </w:tc>
        <w:tc>
          <w:tcPr>
            <w:tcW w:w="686" w:type="dxa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dxa"/>
            <w:vAlign w:val="center"/>
          </w:tcPr>
          <w:p>
            <w:pPr>
              <w:textAlignment w:val="center"/>
              <w:rPr>
                <w:rFonts w:cs="Arial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主扩功放</w:t>
            </w:r>
          </w:p>
        </w:tc>
        <w:tc>
          <w:tcPr>
            <w:tcW w:w="4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立体声输出功率</w:t>
            </w:r>
            <w:r>
              <w:rPr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sz w:val="18"/>
                <w:szCs w:val="18"/>
              </w:rPr>
              <w:t>Ω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 xml:space="preserve">600W×2    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立体声输出功率</w:t>
            </w:r>
            <w:r>
              <w:rPr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Ω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1000W×2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桥接功率</w:t>
            </w:r>
            <w:r>
              <w:rPr>
                <w:sz w:val="18"/>
                <w:szCs w:val="18"/>
              </w:rPr>
              <w:t xml:space="preserve"> 8</w:t>
            </w:r>
            <w:r>
              <w:rPr>
                <w:rFonts w:ascii="Cambria Math" w:hAnsi="Cambria Math"/>
                <w:sz w:val="18"/>
                <w:szCs w:val="18"/>
              </w:rPr>
              <w:t>Ω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1800W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输入灵敏度：</w:t>
            </w:r>
            <w:r>
              <w:rPr>
                <w:sz w:val="18"/>
                <w:szCs w:val="18"/>
              </w:rPr>
              <w:t xml:space="preserve"> 0.775V/1.4V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频率响应：</w:t>
            </w:r>
            <w:r>
              <w:rPr>
                <w:sz w:val="18"/>
                <w:szCs w:val="18"/>
              </w:rPr>
              <w:t xml:space="preserve">20-20000Hz(±0.3dB)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转换速率：</w:t>
            </w:r>
            <w:r>
              <w:rPr>
                <w:rFonts w:ascii="Cambria Math" w:hAnsi="Cambria Math"/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10V/µs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阻尼系数：﹥</w:t>
            </w:r>
            <w:r>
              <w:rPr>
                <w:sz w:val="18"/>
                <w:szCs w:val="18"/>
              </w:rPr>
              <w:t>200:1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串音：</w:t>
            </w:r>
            <w:r>
              <w:rPr>
                <w:sz w:val="18"/>
                <w:szCs w:val="18"/>
              </w:rPr>
              <w:t>&gt;-75dB@1KHz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信噪比：﹥</w:t>
            </w:r>
            <w:r>
              <w:rPr>
                <w:sz w:val="18"/>
                <w:szCs w:val="18"/>
              </w:rPr>
              <w:t>100dB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总谐波失真：＜</w:t>
            </w:r>
            <w:r>
              <w:rPr>
                <w:sz w:val="18"/>
                <w:szCs w:val="18"/>
              </w:rPr>
              <w:t>0.5%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1KHz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互调失真：﹤</w:t>
            </w:r>
            <w:r>
              <w:rPr>
                <w:sz w:val="18"/>
                <w:szCs w:val="18"/>
              </w:rPr>
              <w:t>0.35%8</w:t>
            </w:r>
            <w:r>
              <w:rPr>
                <w:rFonts w:ascii="Cambria Math" w:hAnsi="Cambria Math"/>
                <w:sz w:val="18"/>
                <w:szCs w:val="18"/>
              </w:rPr>
              <w:t>Ω</w:t>
            </w:r>
            <w:r>
              <w:rPr>
                <w:sz w:val="18"/>
                <w:szCs w:val="18"/>
              </w:rPr>
              <w:t>,1KHz1W</w:t>
            </w:r>
          </w:p>
        </w:tc>
        <w:tc>
          <w:tcPr>
            <w:tcW w:w="686" w:type="dxa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dxa"/>
            <w:vAlign w:val="center"/>
          </w:tcPr>
          <w:p>
            <w:pPr>
              <w:textAlignment w:val="center"/>
              <w:rPr>
                <w:rFonts w:cs="Arial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后补功放</w:t>
            </w:r>
          </w:p>
        </w:tc>
        <w:tc>
          <w:tcPr>
            <w:tcW w:w="4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立体声输出功率</w:t>
            </w:r>
            <w:r>
              <w:rPr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sz w:val="18"/>
                <w:szCs w:val="18"/>
              </w:rPr>
              <w:t>Ω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 xml:space="preserve">400W×2    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立体声输出功率</w:t>
            </w:r>
            <w:r>
              <w:rPr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Ω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600W×2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桥接功率</w:t>
            </w:r>
            <w:r>
              <w:rPr>
                <w:sz w:val="18"/>
                <w:szCs w:val="18"/>
              </w:rPr>
              <w:t xml:space="preserve"> 8</w:t>
            </w:r>
            <w:r>
              <w:rPr>
                <w:rFonts w:ascii="Cambria Math" w:hAnsi="Cambria Math"/>
                <w:sz w:val="18"/>
                <w:szCs w:val="18"/>
              </w:rPr>
              <w:t>Ω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1200W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输入灵敏度：</w:t>
            </w:r>
            <w:r>
              <w:rPr>
                <w:sz w:val="18"/>
                <w:szCs w:val="18"/>
              </w:rPr>
              <w:t xml:space="preserve"> 0.775V/1.4V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频率响应：</w:t>
            </w:r>
            <w:r>
              <w:rPr>
                <w:sz w:val="18"/>
                <w:szCs w:val="18"/>
              </w:rPr>
              <w:t xml:space="preserve">20-20000Hz(±0.3dB)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转换速率：</w:t>
            </w:r>
            <w:r>
              <w:rPr>
                <w:rFonts w:ascii="Cambria Math" w:hAnsi="Cambria Math"/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10V/µs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阻尼系数：﹥</w:t>
            </w:r>
            <w:r>
              <w:rPr>
                <w:sz w:val="18"/>
                <w:szCs w:val="18"/>
              </w:rPr>
              <w:t>200:1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串音：</w:t>
            </w:r>
            <w:r>
              <w:rPr>
                <w:sz w:val="18"/>
                <w:szCs w:val="18"/>
              </w:rPr>
              <w:t>&gt;-75dB@1KHz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信噪比：﹥</w:t>
            </w:r>
            <w:r>
              <w:rPr>
                <w:sz w:val="18"/>
                <w:szCs w:val="18"/>
              </w:rPr>
              <w:t>100dB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总谐波失真：＜</w:t>
            </w:r>
            <w:r>
              <w:rPr>
                <w:sz w:val="18"/>
                <w:szCs w:val="18"/>
              </w:rPr>
              <w:t>0.5%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1KHz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互调失真：﹤</w:t>
            </w:r>
            <w:r>
              <w:rPr>
                <w:sz w:val="18"/>
                <w:szCs w:val="18"/>
              </w:rPr>
              <w:t>0.35%8</w:t>
            </w:r>
            <w:r>
              <w:rPr>
                <w:rFonts w:ascii="Cambria Math" w:hAnsi="Cambria Math"/>
                <w:sz w:val="18"/>
                <w:szCs w:val="18"/>
              </w:rPr>
              <w:t>Ω</w:t>
            </w:r>
            <w:r>
              <w:rPr>
                <w:sz w:val="18"/>
                <w:szCs w:val="18"/>
              </w:rPr>
              <w:t>,1KHz1W</w:t>
            </w:r>
          </w:p>
        </w:tc>
        <w:tc>
          <w:tcPr>
            <w:tcW w:w="686" w:type="dxa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dxa"/>
            <w:vAlign w:val="center"/>
          </w:tcPr>
          <w:p>
            <w:pPr>
              <w:textAlignment w:val="center"/>
              <w:rPr>
                <w:rFonts w:cs="Arial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寸主扩铷磁音箱</w:t>
            </w:r>
          </w:p>
        </w:tc>
        <w:tc>
          <w:tcPr>
            <w:tcW w:w="4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低音：</w:t>
            </w:r>
            <w:r>
              <w:rPr>
                <w:sz w:val="18"/>
                <w:szCs w:val="18"/>
              </w:rPr>
              <w:t xml:space="preserve">1×12" </w:t>
            </w:r>
            <w:r>
              <w:rPr>
                <w:rFonts w:hint="eastAsia"/>
                <w:sz w:val="18"/>
                <w:szCs w:val="18"/>
              </w:rPr>
              <w:t>低音单元</w:t>
            </w:r>
            <w:r>
              <w:rPr>
                <w:sz w:val="18"/>
                <w:szCs w:val="18"/>
              </w:rPr>
              <w:t>(75mm</w:t>
            </w:r>
            <w:r>
              <w:rPr>
                <w:rFonts w:hint="eastAsia"/>
                <w:sz w:val="18"/>
                <w:szCs w:val="18"/>
              </w:rPr>
              <w:t>音圈）铷磁单元</w:t>
            </w:r>
            <w:r>
              <w:rPr>
                <w:sz w:val="18"/>
                <w:szCs w:val="18"/>
              </w:rPr>
              <w:t xml:space="preserve">                          </w:t>
            </w:r>
            <w:r>
              <w:rPr>
                <w:rFonts w:hint="eastAsia"/>
                <w:sz w:val="18"/>
                <w:szCs w:val="18"/>
              </w:rPr>
              <w:t>高音：</w:t>
            </w:r>
            <w:r>
              <w:rPr>
                <w:sz w:val="18"/>
                <w:szCs w:val="18"/>
              </w:rPr>
              <w:t>1×1.75"</w:t>
            </w:r>
            <w:r>
              <w:rPr>
                <w:rFonts w:hint="eastAsia"/>
                <w:sz w:val="18"/>
                <w:szCs w:val="18"/>
              </w:rPr>
              <w:t>高音单元（</w:t>
            </w:r>
            <w:r>
              <w:rPr>
                <w:sz w:val="18"/>
                <w:szCs w:val="18"/>
              </w:rPr>
              <w:t>44mm</w:t>
            </w:r>
            <w:r>
              <w:rPr>
                <w:rFonts w:hint="eastAsia"/>
                <w:sz w:val="18"/>
                <w:szCs w:val="18"/>
              </w:rPr>
              <w:t>音圈）铷磁单元</w:t>
            </w:r>
            <w:r>
              <w:rPr>
                <w:sz w:val="18"/>
                <w:szCs w:val="18"/>
              </w:rPr>
              <w:t xml:space="preserve">                     </w:t>
            </w:r>
            <w:r>
              <w:rPr>
                <w:rFonts w:hint="eastAsia"/>
                <w:sz w:val="18"/>
                <w:szCs w:val="18"/>
              </w:rPr>
              <w:t>额定功率：</w:t>
            </w:r>
            <w:r>
              <w:rPr>
                <w:sz w:val="18"/>
                <w:szCs w:val="18"/>
              </w:rPr>
              <w:t>450W/900W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 xml:space="preserve">                           </w:t>
            </w:r>
            <w:r>
              <w:rPr>
                <w:rFonts w:hint="eastAsia"/>
                <w:sz w:val="18"/>
                <w:szCs w:val="18"/>
              </w:rPr>
              <w:t>灵敏度：</w:t>
            </w:r>
            <w:r>
              <w:rPr>
                <w:sz w:val="18"/>
                <w:szCs w:val="18"/>
              </w:rPr>
              <w:t>96dB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 xml:space="preserve">                              </w:t>
            </w:r>
          </w:p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最大声压级：</w:t>
            </w:r>
            <w:r>
              <w:rPr>
                <w:sz w:val="18"/>
                <w:szCs w:val="18"/>
              </w:rPr>
              <w:t>128dB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 xml:space="preserve">                              </w:t>
            </w:r>
            <w:r>
              <w:rPr>
                <w:rFonts w:hint="eastAsia"/>
                <w:sz w:val="18"/>
                <w:szCs w:val="18"/>
              </w:rPr>
              <w:t>标准阻抗：</w:t>
            </w:r>
            <w:r>
              <w:rPr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Ω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 xml:space="preserve">                                 </w:t>
            </w:r>
          </w:p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频音范围</w:t>
            </w:r>
            <w:r>
              <w:rPr>
                <w:sz w:val="18"/>
                <w:szCs w:val="18"/>
              </w:rPr>
              <w:t>(±3dB)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55Hz-19KHz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 xml:space="preserve">                  </w:t>
            </w:r>
          </w:p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覆盖角度：</w:t>
            </w:r>
            <w:r>
              <w:rPr>
                <w:sz w:val="18"/>
                <w:szCs w:val="18"/>
              </w:rPr>
              <w:t>H50°-100°V55°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 xml:space="preserve">                       </w:t>
            </w:r>
            <w:r>
              <w:rPr>
                <w:rFonts w:hint="eastAsia"/>
                <w:sz w:val="18"/>
                <w:szCs w:val="18"/>
              </w:rPr>
              <w:t>尺寸：宽</w:t>
            </w:r>
            <w:r>
              <w:rPr>
                <w:sz w:val="18"/>
                <w:szCs w:val="18"/>
              </w:rPr>
              <w:t>353mm</w:t>
            </w:r>
            <w:r>
              <w:rPr>
                <w:rFonts w:hint="eastAsia"/>
                <w:sz w:val="18"/>
                <w:szCs w:val="18"/>
              </w:rPr>
              <w:t>，深</w:t>
            </w:r>
            <w:r>
              <w:rPr>
                <w:sz w:val="18"/>
                <w:szCs w:val="18"/>
              </w:rPr>
              <w:t>368mm</w:t>
            </w:r>
            <w:r>
              <w:rPr>
                <w:rFonts w:hint="eastAsia"/>
                <w:sz w:val="18"/>
                <w:szCs w:val="18"/>
              </w:rPr>
              <w:t>，高</w:t>
            </w:r>
            <w:r>
              <w:rPr>
                <w:sz w:val="18"/>
                <w:szCs w:val="18"/>
              </w:rPr>
              <w:t xml:space="preserve">602mm 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</w:tc>
        <w:tc>
          <w:tcPr>
            <w:tcW w:w="686" w:type="dxa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dxa"/>
            <w:vAlign w:val="center"/>
          </w:tcPr>
          <w:p>
            <w:pPr>
              <w:textAlignment w:val="center"/>
              <w:rPr>
                <w:rFonts w:cs="Arial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寸后补铷磁音箱</w:t>
            </w:r>
          </w:p>
        </w:tc>
        <w:tc>
          <w:tcPr>
            <w:tcW w:w="4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低音：</w:t>
            </w:r>
            <w:r>
              <w:rPr>
                <w:sz w:val="18"/>
                <w:szCs w:val="18"/>
              </w:rPr>
              <w:t xml:space="preserve">1×10" </w:t>
            </w:r>
            <w:r>
              <w:rPr>
                <w:rFonts w:hint="eastAsia"/>
                <w:sz w:val="18"/>
                <w:szCs w:val="18"/>
              </w:rPr>
              <w:t>低音单元</w:t>
            </w:r>
            <w:r>
              <w:rPr>
                <w:sz w:val="18"/>
                <w:szCs w:val="18"/>
              </w:rPr>
              <w:t>(75mm</w:t>
            </w:r>
            <w:r>
              <w:rPr>
                <w:rFonts w:hint="eastAsia"/>
                <w:sz w:val="18"/>
                <w:szCs w:val="18"/>
              </w:rPr>
              <w:t>音圈）铷磁单元</w:t>
            </w:r>
            <w:r>
              <w:rPr>
                <w:sz w:val="18"/>
                <w:szCs w:val="18"/>
              </w:rPr>
              <w:t xml:space="preserve">                          </w:t>
            </w:r>
            <w:r>
              <w:rPr>
                <w:rFonts w:hint="eastAsia"/>
                <w:sz w:val="18"/>
                <w:szCs w:val="18"/>
              </w:rPr>
              <w:t>高音：</w:t>
            </w:r>
            <w:r>
              <w:rPr>
                <w:sz w:val="18"/>
                <w:szCs w:val="18"/>
              </w:rPr>
              <w:t>1×1.75"</w:t>
            </w:r>
            <w:r>
              <w:rPr>
                <w:rFonts w:hint="eastAsia"/>
                <w:sz w:val="18"/>
                <w:szCs w:val="18"/>
              </w:rPr>
              <w:t>高音单元（</w:t>
            </w:r>
            <w:r>
              <w:rPr>
                <w:sz w:val="18"/>
                <w:szCs w:val="18"/>
              </w:rPr>
              <w:t>44mm</w:t>
            </w:r>
            <w:r>
              <w:rPr>
                <w:rFonts w:hint="eastAsia"/>
                <w:sz w:val="18"/>
                <w:szCs w:val="18"/>
              </w:rPr>
              <w:t>音圈）铷磁单元</w:t>
            </w:r>
            <w:r>
              <w:rPr>
                <w:sz w:val="18"/>
                <w:szCs w:val="18"/>
              </w:rPr>
              <w:t xml:space="preserve">                     </w:t>
            </w:r>
          </w:p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额定功率：</w:t>
            </w:r>
            <w:r>
              <w:rPr>
                <w:sz w:val="18"/>
                <w:szCs w:val="18"/>
              </w:rPr>
              <w:t>400W/800W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 xml:space="preserve">                           </w:t>
            </w:r>
          </w:p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灵敏度：</w:t>
            </w:r>
            <w:r>
              <w:rPr>
                <w:sz w:val="18"/>
                <w:szCs w:val="18"/>
              </w:rPr>
              <w:t>93dB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 xml:space="preserve">                              </w:t>
            </w:r>
          </w:p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最大声压级：</w:t>
            </w:r>
            <w:r>
              <w:rPr>
                <w:sz w:val="18"/>
                <w:szCs w:val="18"/>
              </w:rPr>
              <w:t>125dB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 xml:space="preserve">                              </w:t>
            </w:r>
            <w:r>
              <w:rPr>
                <w:rFonts w:hint="eastAsia"/>
                <w:sz w:val="18"/>
                <w:szCs w:val="18"/>
              </w:rPr>
              <w:t>标准阻抗：</w:t>
            </w:r>
            <w:r>
              <w:rPr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Ω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 xml:space="preserve">                                 </w:t>
            </w:r>
          </w:p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频音范围</w:t>
            </w:r>
            <w:r>
              <w:rPr>
                <w:sz w:val="18"/>
                <w:szCs w:val="18"/>
              </w:rPr>
              <w:t>(±3dB)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60Hz-19KHz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 xml:space="preserve">                  </w:t>
            </w:r>
          </w:p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覆盖角度：</w:t>
            </w:r>
            <w:r>
              <w:rPr>
                <w:sz w:val="18"/>
                <w:szCs w:val="18"/>
              </w:rPr>
              <w:t>H50°-100°V55°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 xml:space="preserve">                       </w:t>
            </w:r>
            <w:r>
              <w:rPr>
                <w:rFonts w:hint="eastAsia"/>
                <w:sz w:val="18"/>
                <w:szCs w:val="18"/>
              </w:rPr>
              <w:t>尺寸：宽</w:t>
            </w:r>
            <w:r>
              <w:rPr>
                <w:sz w:val="18"/>
                <w:szCs w:val="18"/>
              </w:rPr>
              <w:t>313mm</w:t>
            </w:r>
            <w:r>
              <w:rPr>
                <w:rFonts w:hint="eastAsia"/>
                <w:sz w:val="18"/>
                <w:szCs w:val="18"/>
              </w:rPr>
              <w:t>，深</w:t>
            </w:r>
            <w:r>
              <w:rPr>
                <w:sz w:val="18"/>
                <w:szCs w:val="18"/>
              </w:rPr>
              <w:t>321mm</w:t>
            </w:r>
            <w:r>
              <w:rPr>
                <w:rFonts w:hint="eastAsia"/>
                <w:sz w:val="18"/>
                <w:szCs w:val="18"/>
              </w:rPr>
              <w:t>，高</w:t>
            </w:r>
            <w:r>
              <w:rPr>
                <w:sz w:val="18"/>
                <w:szCs w:val="18"/>
              </w:rPr>
              <w:t xml:space="preserve">552mm 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</w:tc>
        <w:tc>
          <w:tcPr>
            <w:tcW w:w="686" w:type="dxa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dxa"/>
            <w:vAlign w:val="center"/>
          </w:tcPr>
          <w:p>
            <w:pPr>
              <w:textAlignment w:val="center"/>
              <w:rPr>
                <w:rFonts w:cs="Arial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电源时序器（一键开启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关闭）</w:t>
            </w:r>
          </w:p>
        </w:tc>
        <w:tc>
          <w:tcPr>
            <w:tcW w:w="4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电力输入条件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单相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线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AC90-260V 50-60HZ</w:t>
            </w:r>
            <w:r>
              <w:rPr>
                <w:rFonts w:hint="eastAsia"/>
                <w:sz w:val="18"/>
                <w:szCs w:val="18"/>
              </w:rPr>
              <w:t>两相（三线：零，火，地）</w:t>
            </w:r>
          </w:p>
          <w:p>
            <w:pPr>
              <w:numPr>
                <w:ilvl w:val="0"/>
                <w:numId w:val="1"/>
              </w:num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通道数量：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路万用插座继电器受控与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路万用插座直接输出</w:t>
            </w:r>
          </w:p>
          <w:p>
            <w:pPr>
              <w:numPr>
                <w:ilvl w:val="0"/>
                <w:numId w:val="1"/>
              </w:num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继电器受控输出最大承受单路功率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总功率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无功功率）：</w:t>
            </w:r>
            <w:r>
              <w:rPr>
                <w:sz w:val="18"/>
                <w:szCs w:val="18"/>
              </w:rPr>
              <w:t>5000W/8000W</w:t>
            </w:r>
            <w:r>
              <w:rPr>
                <w:rFonts w:hint="eastAsia"/>
                <w:sz w:val="18"/>
                <w:szCs w:val="18"/>
              </w:rPr>
              <w:t>最大承受无功功率</w:t>
            </w:r>
          </w:p>
          <w:p>
            <w:pPr>
              <w:numPr>
                <w:ilvl w:val="0"/>
                <w:numId w:val="1"/>
              </w:num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输出电源插座规格：阻燃</w:t>
            </w:r>
            <w:r>
              <w:rPr>
                <w:sz w:val="18"/>
                <w:szCs w:val="18"/>
              </w:rPr>
              <w:t>ABS</w:t>
            </w:r>
            <w:r>
              <w:rPr>
                <w:rFonts w:hint="eastAsia"/>
                <w:sz w:val="18"/>
                <w:szCs w:val="18"/>
              </w:rPr>
              <w:t>材料，最大可承受</w:t>
            </w:r>
            <w:r>
              <w:rPr>
                <w:sz w:val="18"/>
                <w:szCs w:val="18"/>
              </w:rPr>
              <w:t>13A</w:t>
            </w:r>
            <w:r>
              <w:rPr>
                <w:rFonts w:hint="eastAsia"/>
                <w:sz w:val="18"/>
                <w:szCs w:val="18"/>
              </w:rPr>
              <w:t>电流黄铜材质，标准万用插座</w:t>
            </w:r>
          </w:p>
          <w:p>
            <w:pPr>
              <w:numPr>
                <w:ilvl w:val="0"/>
                <w:numId w:val="1"/>
              </w:num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功能特点功能特点：</w:t>
            </w:r>
            <w:r>
              <w:rPr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顺序开启逆序关闭</w:t>
            </w:r>
            <w:r>
              <w:rPr>
                <w:sz w:val="18"/>
                <w:szCs w:val="18"/>
              </w:rPr>
              <w:t xml:space="preserve"> 2.PASS</w:t>
            </w:r>
            <w:r>
              <w:rPr>
                <w:rFonts w:hint="eastAsia"/>
                <w:sz w:val="18"/>
                <w:szCs w:val="18"/>
              </w:rPr>
              <w:t>键可全通道同时打开</w:t>
            </w:r>
            <w:r>
              <w:rPr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精准电压显示</w:t>
            </w:r>
            <w:r>
              <w:rPr>
                <w:sz w:val="18"/>
                <w:szCs w:val="18"/>
              </w:rPr>
              <w:t xml:space="preserve"> 4.</w:t>
            </w:r>
            <w:r>
              <w:rPr>
                <w:rFonts w:hint="eastAsia"/>
                <w:sz w:val="18"/>
                <w:szCs w:val="18"/>
              </w:rPr>
              <w:t>过流保护</w:t>
            </w:r>
            <w:r>
              <w:rPr>
                <w:sz w:val="18"/>
                <w:szCs w:val="18"/>
              </w:rPr>
              <w:t xml:space="preserve"> 5.</w:t>
            </w:r>
            <w:r>
              <w:rPr>
                <w:rFonts w:hint="eastAsia"/>
                <w:sz w:val="18"/>
                <w:szCs w:val="18"/>
              </w:rPr>
              <w:t>面板通道独立关闭</w:t>
            </w:r>
            <w:r>
              <w:rPr>
                <w:sz w:val="18"/>
                <w:szCs w:val="18"/>
              </w:rPr>
              <w:t xml:space="preserve"> 6.USB</w:t>
            </w:r>
            <w:r>
              <w:rPr>
                <w:rFonts w:hint="eastAsia"/>
                <w:sz w:val="18"/>
                <w:szCs w:val="18"/>
              </w:rPr>
              <w:t>接口最大输出</w:t>
            </w:r>
            <w:r>
              <w:rPr>
                <w:sz w:val="18"/>
                <w:szCs w:val="18"/>
              </w:rPr>
              <w:t>5V/500MA</w:t>
            </w:r>
            <w:r>
              <w:rPr>
                <w:rFonts w:hint="eastAsia"/>
                <w:sz w:val="18"/>
                <w:szCs w:val="18"/>
              </w:rPr>
              <w:t>，可接</w:t>
            </w:r>
            <w:r>
              <w:rPr>
                <w:sz w:val="18"/>
                <w:szCs w:val="18"/>
              </w:rPr>
              <w:t>DJ</w:t>
            </w:r>
            <w:r>
              <w:rPr>
                <w:rFonts w:hint="eastAsia"/>
                <w:sz w:val="18"/>
                <w:szCs w:val="18"/>
              </w:rPr>
              <w:t>灯</w:t>
            </w:r>
          </w:p>
          <w:p>
            <w:pPr>
              <w:numPr>
                <w:ilvl w:val="0"/>
                <w:numId w:val="1"/>
              </w:num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每路开关间隔时间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定时时间：默认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秒</w:t>
            </w:r>
          </w:p>
          <w:p>
            <w:pPr>
              <w:numPr>
                <w:ilvl w:val="0"/>
                <w:numId w:val="1"/>
              </w:num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输出继电器触点电流：</w:t>
            </w:r>
            <w:r>
              <w:rPr>
                <w:sz w:val="18"/>
                <w:szCs w:val="18"/>
              </w:rPr>
              <w:t>30A 277VAC</w:t>
            </w:r>
          </w:p>
          <w:p>
            <w:pPr>
              <w:numPr>
                <w:ilvl w:val="0"/>
                <w:numId w:val="1"/>
              </w:num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电路板规格：双面纤维板，主电源走线二次加厚加粗处理</w:t>
            </w:r>
          </w:p>
          <w:p>
            <w:pPr>
              <w:numPr>
                <w:ilvl w:val="0"/>
                <w:numId w:val="1"/>
              </w:num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供电规格：内置开关电源，适用全球电压</w:t>
            </w:r>
            <w:r>
              <w:rPr>
                <w:sz w:val="18"/>
                <w:szCs w:val="18"/>
              </w:rPr>
              <w:t>AC90-260V 50-60HZ</w:t>
            </w:r>
          </w:p>
          <w:p>
            <w:pPr>
              <w:numPr>
                <w:ilvl w:val="0"/>
                <w:numId w:val="1"/>
              </w:num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主电缆线规格：</w:t>
            </w:r>
            <w:r>
              <w:rPr>
                <w:sz w:val="18"/>
                <w:szCs w:val="18"/>
              </w:rPr>
              <w:t>3*4</w:t>
            </w:r>
            <w:r>
              <w:rPr>
                <w:rFonts w:hint="eastAsia"/>
                <w:sz w:val="18"/>
                <w:szCs w:val="18"/>
              </w:rPr>
              <w:t>平方电缆线，总长度为</w:t>
            </w:r>
            <w:r>
              <w:rPr>
                <w:sz w:val="18"/>
                <w:szCs w:val="18"/>
              </w:rPr>
              <w:t>1.0</w:t>
            </w:r>
            <w:r>
              <w:rPr>
                <w:rFonts w:hint="eastAsia"/>
                <w:sz w:val="18"/>
                <w:szCs w:val="18"/>
              </w:rPr>
              <w:t>米（配电源输入插头）</w:t>
            </w:r>
          </w:p>
          <w:p>
            <w:pPr>
              <w:numPr>
                <w:ilvl w:val="0"/>
                <w:numId w:val="1"/>
              </w:num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开启类型：方船型开关</w:t>
            </w:r>
          </w:p>
          <w:p>
            <w:pPr>
              <w:numPr>
                <w:numId w:val="0"/>
              </w:num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单路独立开关功能：支持面板独立控制</w:t>
            </w:r>
          </w:p>
        </w:tc>
        <w:tc>
          <w:tcPr>
            <w:tcW w:w="686" w:type="dxa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dxa"/>
            <w:vAlign w:val="center"/>
          </w:tcPr>
          <w:p>
            <w:pPr>
              <w:textAlignment w:val="center"/>
              <w:rPr>
                <w:rFonts w:cs="Arial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简易机柜</w:t>
            </w:r>
          </w:p>
        </w:tc>
        <w:tc>
          <w:tcPr>
            <w:tcW w:w="4496" w:type="dxa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12U</w:t>
            </w:r>
          </w:p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板材:多层防火实木夹板</w:t>
            </w:r>
          </w:p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铝材:国标一级着色氧化铝材</w:t>
            </w:r>
          </w:p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轮子:高端PVC刹车轮</w:t>
            </w:r>
          </w:p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配件:安装螺丝、工具</w:t>
            </w:r>
          </w:p>
        </w:tc>
        <w:tc>
          <w:tcPr>
            <w:tcW w:w="686" w:type="dxa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dxa"/>
            <w:vAlign w:val="center"/>
          </w:tcPr>
          <w:p>
            <w:pPr>
              <w:textAlignment w:val="center"/>
              <w:rPr>
                <w:rFonts w:cs="Arial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音箱壁架</w:t>
            </w:r>
          </w:p>
        </w:tc>
        <w:tc>
          <w:tcPr>
            <w:tcW w:w="4496" w:type="dxa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产品材质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sz w:val="18"/>
                <w:szCs w:val="18"/>
              </w:rPr>
              <w:t>加厚加硬钢板</w:t>
            </w:r>
            <w:r>
              <w:rPr>
                <w:rFonts w:hint="eastAsia"/>
                <w:sz w:val="18"/>
                <w:szCs w:val="18"/>
              </w:rPr>
              <w:tab/>
            </w:r>
          </w:p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产品承重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sz w:val="18"/>
                <w:szCs w:val="18"/>
              </w:rPr>
              <w:t>单只承重75kg</w:t>
            </w:r>
            <w:r>
              <w:rPr>
                <w:rFonts w:hint="eastAsia"/>
                <w:sz w:val="18"/>
                <w:szCs w:val="18"/>
              </w:rPr>
              <w:tab/>
            </w:r>
          </w:p>
        </w:tc>
        <w:tc>
          <w:tcPr>
            <w:tcW w:w="686" w:type="dxa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dxa"/>
            <w:vAlign w:val="center"/>
          </w:tcPr>
          <w:p>
            <w:pPr>
              <w:textAlignment w:val="center"/>
              <w:rPr>
                <w:rFonts w:cs="Arial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书法绘画视频实物投影仪</w:t>
            </w:r>
          </w:p>
        </w:tc>
        <w:tc>
          <w:tcPr>
            <w:tcW w:w="449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像素：800万光学镜头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变焦：22倍纯光学、10倍数字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聚焦：自动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成像元件：SONY CMOS彩色图像传感器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展示幅面：A2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图像响应时间：20MS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帧率：最高30FPS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默认分辨率：1920＊1080P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显示屏：7英寸液晶显示屏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音视频格式：MP3／MP4／MKV等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图片格式：JPG／MPG等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辅助补光：柔光式顶部LED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MIX1/VGAX1/USBX3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输出端口：HDMIX1／VGAx1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输入端口：VGAX1／HD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重量：净重：3KG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GAX1/HDMIX1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电源：DC 12V／2A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尺寸：250MMX550MMx530MM（展开）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250MMx480MMx140MM（收合）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其他：U盘存储／鼠标实时标注／网课直播／微课录制／遥控器</w:t>
            </w:r>
          </w:p>
        </w:tc>
        <w:tc>
          <w:tcPr>
            <w:tcW w:w="686" w:type="dxa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dxa"/>
            <w:vAlign w:val="center"/>
          </w:tcPr>
          <w:p>
            <w:pPr>
              <w:textAlignment w:val="center"/>
              <w:rPr>
                <w:rFonts w:cs="Arial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投影布</w:t>
            </w:r>
          </w:p>
        </w:tc>
        <w:tc>
          <w:tcPr>
            <w:tcW w:w="449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高清电动遥控幕布幕布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尺寸：120英寸幕布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分类：电动幕布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材质：金属类别：</w:t>
            </w:r>
          </w:p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幕布幕布比例：16:9适用场景：吊装</w:t>
            </w:r>
          </w:p>
        </w:tc>
        <w:tc>
          <w:tcPr>
            <w:tcW w:w="686" w:type="dxa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dxa"/>
            <w:vAlign w:val="center"/>
          </w:tcPr>
          <w:p>
            <w:pPr>
              <w:textAlignment w:val="center"/>
              <w:rPr>
                <w:rFonts w:cs="Arial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投影仪</w:t>
            </w:r>
          </w:p>
        </w:tc>
        <w:tc>
          <w:tcPr>
            <w:tcW w:w="4496" w:type="dxa"/>
            <w:vAlign w:val="center"/>
          </w:tcPr>
          <w:p>
            <w:pPr>
              <w:pStyle w:val="20"/>
              <w:numPr>
                <w:ilvl w:val="0"/>
                <w:numId w:val="2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分辨率3</w:t>
            </w:r>
            <w:r>
              <w:rPr>
                <w:sz w:val="18"/>
                <w:szCs w:val="18"/>
              </w:rPr>
              <w:t>480*2160</w:t>
            </w:r>
          </w:p>
          <w:p>
            <w:pPr>
              <w:pStyle w:val="20"/>
              <w:numPr>
                <w:ilvl w:val="0"/>
                <w:numId w:val="2"/>
              </w:numPr>
              <w:ind w:firstLineChars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适用于教学</w:t>
            </w:r>
          </w:p>
        </w:tc>
        <w:tc>
          <w:tcPr>
            <w:tcW w:w="686" w:type="dxa"/>
            <w:vAlign w:val="center"/>
          </w:tcPr>
          <w:p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" w:type="dxa"/>
            <w:vAlign w:val="center"/>
          </w:tcPr>
          <w:p>
            <w:pPr>
              <w:pStyle w:val="7"/>
              <w:widowControl w:val="0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 w:ascii="华文楷体" w:hAnsi="华文楷体" w:eastAsia="华文楷体"/>
                <w:sz w:val="18"/>
                <w:szCs w:val="18"/>
              </w:rPr>
              <w:t>合计</w:t>
            </w:r>
          </w:p>
        </w:tc>
        <w:tc>
          <w:tcPr>
            <w:tcW w:w="7155" w:type="dxa"/>
            <w:gridSpan w:val="4"/>
            <w:shd w:val="clear" w:color="auto" w:fill="auto"/>
            <w:vAlign w:val="center"/>
          </w:tcPr>
          <w:p>
            <w:pPr>
              <w:textAlignment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人民币大写：</w:t>
            </w:r>
            <w:bookmarkStart w:id="0" w:name="_GoBack"/>
            <w:bookmarkEnd w:id="0"/>
          </w:p>
        </w:tc>
        <w:tc>
          <w:tcPr>
            <w:tcW w:w="1213" w:type="dxa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¥</w:t>
            </w:r>
          </w:p>
        </w:tc>
      </w:tr>
    </w:tbl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  <w:r>
        <w:rPr>
          <w:rFonts w:hint="eastAsia"/>
        </w:rPr>
        <w:t>备注：以上报价含税费、运费、安装调试。</w:t>
      </w: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  <w:r>
        <w:rPr>
          <w:rFonts w:hint="eastAsia"/>
        </w:rPr>
        <w:t>报价单位（盖章）：</w:t>
      </w: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  <w:sectPr>
          <w:footerReference r:id="rId3" w:type="default"/>
          <w:pgSz w:w="11906" w:h="16838"/>
          <w:pgMar w:top="1247" w:right="1800" w:bottom="1247" w:left="1800" w:header="851" w:footer="992" w:gutter="0"/>
          <w:cols w:space="425" w:num="1"/>
          <w:docGrid w:type="lines" w:linePitch="312" w:charSpace="0"/>
        </w:sectPr>
      </w:pPr>
    </w:p>
    <w:p>
      <w:pPr>
        <w:pStyle w:val="7"/>
        <w:spacing w:before="0" w:beforeAutospacing="0" w:after="0" w:afterAutospacing="0"/>
        <w:ind w:firstLine="357"/>
      </w:pPr>
      <w:r>
        <w:rPr>
          <w:rFonts w:hint="eastAsia"/>
        </w:rPr>
        <w:t>密封报价封条横版如下：</w:t>
      </w:r>
    </w:p>
    <w:p>
      <w:pPr>
        <w:pStyle w:val="7"/>
        <w:spacing w:before="0" w:beforeAutospacing="0" w:after="0" w:afterAutospacing="0"/>
        <w:ind w:firstLine="357"/>
      </w:pPr>
    </w:p>
    <w:tbl>
      <w:tblPr>
        <w:tblStyle w:val="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szCs w:val="24"/>
              </w:rPr>
              <w:t>学前教育实训室配套设备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  <w:r>
        <w:drawing>
          <wp:inline distT="0" distB="0" distL="0" distR="0">
            <wp:extent cx="5502910" cy="412115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247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2C410D"/>
    <w:multiLevelType w:val="singleLevel"/>
    <w:tmpl w:val="A02C410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403890"/>
    <w:multiLevelType w:val="multilevel"/>
    <w:tmpl w:val="5940389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1E3"/>
    <w:rsid w:val="00015430"/>
    <w:rsid w:val="0001672D"/>
    <w:rsid w:val="00080874"/>
    <w:rsid w:val="000864D8"/>
    <w:rsid w:val="000A417D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E227A"/>
    <w:rsid w:val="002F3107"/>
    <w:rsid w:val="002F5388"/>
    <w:rsid w:val="003228FF"/>
    <w:rsid w:val="00326EF3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B2338"/>
    <w:rsid w:val="005C7558"/>
    <w:rsid w:val="005E77D7"/>
    <w:rsid w:val="0060085D"/>
    <w:rsid w:val="00614DC1"/>
    <w:rsid w:val="00630949"/>
    <w:rsid w:val="006578B6"/>
    <w:rsid w:val="0067639E"/>
    <w:rsid w:val="006A36BF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3E9E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831CC"/>
    <w:rsid w:val="00A85994"/>
    <w:rsid w:val="00AE771B"/>
    <w:rsid w:val="00AF77C5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28AE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0FC5D7E"/>
    <w:rsid w:val="00FE7D83"/>
    <w:rsid w:val="087A0714"/>
    <w:rsid w:val="0CC40CC0"/>
    <w:rsid w:val="0CC60DAD"/>
    <w:rsid w:val="0DCB6475"/>
    <w:rsid w:val="0DFA4E94"/>
    <w:rsid w:val="0E174F5B"/>
    <w:rsid w:val="0F1F68CD"/>
    <w:rsid w:val="1174340C"/>
    <w:rsid w:val="117A45E2"/>
    <w:rsid w:val="18542B44"/>
    <w:rsid w:val="1909243E"/>
    <w:rsid w:val="1C2C444C"/>
    <w:rsid w:val="1CF15AB1"/>
    <w:rsid w:val="1DD35AC6"/>
    <w:rsid w:val="20B55BA6"/>
    <w:rsid w:val="23991D0A"/>
    <w:rsid w:val="244F0ABE"/>
    <w:rsid w:val="251A0FB9"/>
    <w:rsid w:val="25707D5D"/>
    <w:rsid w:val="27C93D01"/>
    <w:rsid w:val="28AD5E70"/>
    <w:rsid w:val="2B0F4BC8"/>
    <w:rsid w:val="2E45721F"/>
    <w:rsid w:val="2EC51D41"/>
    <w:rsid w:val="31242D33"/>
    <w:rsid w:val="384C55D6"/>
    <w:rsid w:val="3A985D31"/>
    <w:rsid w:val="3C092B59"/>
    <w:rsid w:val="3CB02175"/>
    <w:rsid w:val="3D3D4161"/>
    <w:rsid w:val="3EF24D35"/>
    <w:rsid w:val="42A137A9"/>
    <w:rsid w:val="440D66B8"/>
    <w:rsid w:val="44DA178F"/>
    <w:rsid w:val="456057D0"/>
    <w:rsid w:val="463B41FB"/>
    <w:rsid w:val="464F5C8F"/>
    <w:rsid w:val="46B03905"/>
    <w:rsid w:val="479B38B5"/>
    <w:rsid w:val="481011B6"/>
    <w:rsid w:val="49D01432"/>
    <w:rsid w:val="4A545700"/>
    <w:rsid w:val="4C5C44C7"/>
    <w:rsid w:val="53D72352"/>
    <w:rsid w:val="55704D4C"/>
    <w:rsid w:val="57925E7A"/>
    <w:rsid w:val="57A05456"/>
    <w:rsid w:val="5C481D58"/>
    <w:rsid w:val="5CB80C98"/>
    <w:rsid w:val="5DD4125D"/>
    <w:rsid w:val="5EAA2487"/>
    <w:rsid w:val="601A048D"/>
    <w:rsid w:val="60420175"/>
    <w:rsid w:val="65227237"/>
    <w:rsid w:val="69EF1F64"/>
    <w:rsid w:val="6ECF178D"/>
    <w:rsid w:val="70262981"/>
    <w:rsid w:val="75B256C5"/>
    <w:rsid w:val="78806E8E"/>
    <w:rsid w:val="7AEE5BA0"/>
    <w:rsid w:val="7AFE1D5B"/>
    <w:rsid w:val="7B0B70AD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0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6">
    <w:name w:val="网格型1"/>
    <w:basedOn w:val="8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AE664-1EED-45F0-94B5-7AC853D06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712</Words>
  <Characters>4064</Characters>
  <Lines>33</Lines>
  <Paragraphs>9</Paragraphs>
  <TotalTime>1</TotalTime>
  <ScaleCrop>false</ScaleCrop>
  <LinksUpToDate>false</LinksUpToDate>
  <CharactersWithSpaces>4767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2023-08-13T06:57:00Z</dcterms:created>
  <dc:creator>微软用户</dc:creator>
  <cp:lastModifiedBy>张俐敏</cp:lastModifiedBy>
  <cp:lastPrinted>2020-09-24T08:21:00Z</cp:lastPrinted>
  <dcterms:modified xsi:type="dcterms:W3CDTF">2023-08-18T08:18:42Z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37BEE9BE0D1B410D81F4A229D425D645</vt:lpwstr>
  </property>
</Properties>
</file>