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8"/>
        <w:tblW w:w="8145" w:type="dxa"/>
        <w:tblInd w:w="58" w:type="dxa"/>
        <w:tblLayout w:type="fixed"/>
        <w:tblCellMar>
          <w:top w:w="0" w:type="dxa"/>
          <w:left w:w="0" w:type="dxa"/>
          <w:bottom w:w="0" w:type="dxa"/>
          <w:right w:w="0" w:type="dxa"/>
        </w:tblCellMar>
      </w:tblPr>
      <w:tblGrid>
        <w:gridCol w:w="1245"/>
        <w:gridCol w:w="3105"/>
        <w:gridCol w:w="885"/>
        <w:gridCol w:w="2910"/>
      </w:tblGrid>
      <w:tr>
        <w:tblPrEx>
          <w:tblCellMar>
            <w:top w:w="0" w:type="dxa"/>
            <w:left w:w="0" w:type="dxa"/>
            <w:bottom w:w="0" w:type="dxa"/>
            <w:right w:w="0" w:type="dxa"/>
          </w:tblCellMar>
        </w:tblPrEx>
        <w:tc>
          <w:tcPr>
            <w:tcW w:w="1245" w:type="dxa"/>
            <w:vAlign w:val="center"/>
          </w:tcPr>
          <w:p>
            <w:pPr>
              <w:pStyle w:val="15"/>
              <w:ind w:right="-278" w:rightChars="-139"/>
              <w:jc w:val="both"/>
              <w:rPr>
                <w:rStyle w:val="14"/>
                <w:rFonts w:ascii="微软雅黑" w:hAnsi="微软雅黑" w:eastAsia="微软雅黑"/>
                <w:sz w:val="24"/>
              </w:rPr>
            </w:pPr>
            <w:r>
              <w:rPr>
                <w:rStyle w:val="14"/>
                <w:rFonts w:hint="eastAsia" w:ascii="微软雅黑" w:hAnsi="微软雅黑" w:eastAsia="微软雅黑"/>
                <w:sz w:val="24"/>
              </w:rPr>
              <w:t>报价单位：</w:t>
            </w:r>
          </w:p>
        </w:tc>
        <w:tc>
          <w:tcPr>
            <w:tcW w:w="3105" w:type="dxa"/>
            <w:tcBorders>
              <w:bottom w:val="single" w:color="auto" w:sz="4" w:space="0"/>
            </w:tcBorders>
            <w:vAlign w:val="center"/>
          </w:tcPr>
          <w:p>
            <w:pPr>
              <w:pStyle w:val="15"/>
              <w:jc w:val="both"/>
              <w:rPr>
                <w:sz w:val="21"/>
              </w:rPr>
            </w:pPr>
          </w:p>
        </w:tc>
        <w:tc>
          <w:tcPr>
            <w:tcW w:w="885"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联系人：</w:t>
            </w:r>
          </w:p>
        </w:tc>
        <w:tc>
          <w:tcPr>
            <w:tcW w:w="2910" w:type="dxa"/>
            <w:tcBorders>
              <w:bottom w:val="single" w:color="auto" w:sz="4" w:space="0"/>
            </w:tcBorders>
            <w:vAlign w:val="center"/>
          </w:tcPr>
          <w:p>
            <w:pPr>
              <w:pStyle w:val="15"/>
              <w:ind w:firstLine="290" w:firstLineChars="121"/>
              <w:jc w:val="both"/>
              <w:rPr>
                <w:sz w:val="24"/>
              </w:rPr>
            </w:pPr>
          </w:p>
        </w:tc>
      </w:tr>
      <w:tr>
        <w:tblPrEx>
          <w:tblCellMar>
            <w:top w:w="0" w:type="dxa"/>
            <w:left w:w="0" w:type="dxa"/>
            <w:bottom w:w="0" w:type="dxa"/>
            <w:right w:w="0" w:type="dxa"/>
          </w:tblCellMar>
        </w:tblPrEx>
        <w:tc>
          <w:tcPr>
            <w:tcW w:w="1245" w:type="dxa"/>
            <w:vAlign w:val="center"/>
          </w:tcPr>
          <w:p>
            <w:pPr>
              <w:pStyle w:val="15"/>
              <w:ind w:right="-178" w:rightChars="-89"/>
              <w:jc w:val="both"/>
              <w:rPr>
                <w:rStyle w:val="14"/>
                <w:rFonts w:ascii="微软雅黑" w:hAnsi="微软雅黑" w:eastAsia="微软雅黑"/>
                <w:sz w:val="24"/>
              </w:rPr>
            </w:pPr>
            <w:r>
              <w:rPr>
                <w:rStyle w:val="14"/>
                <w:rFonts w:hint="eastAsia" w:ascii="微软雅黑" w:hAnsi="微软雅黑" w:eastAsia="微软雅黑"/>
                <w:sz w:val="24"/>
              </w:rPr>
              <w:t>联系电话：</w:t>
            </w:r>
          </w:p>
        </w:tc>
        <w:tc>
          <w:tcPr>
            <w:tcW w:w="3105" w:type="dxa"/>
            <w:tcBorders>
              <w:top w:val="single" w:color="auto" w:sz="4" w:space="0"/>
              <w:bottom w:val="single" w:color="auto" w:sz="4" w:space="0"/>
            </w:tcBorders>
            <w:vAlign w:val="center"/>
          </w:tcPr>
          <w:p>
            <w:pPr>
              <w:pStyle w:val="15"/>
              <w:jc w:val="both"/>
              <w:rPr>
                <w:sz w:val="21"/>
              </w:rPr>
            </w:pPr>
          </w:p>
        </w:tc>
        <w:tc>
          <w:tcPr>
            <w:tcW w:w="885"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日期：</w:t>
            </w:r>
          </w:p>
        </w:tc>
        <w:tc>
          <w:tcPr>
            <w:tcW w:w="2910" w:type="dxa"/>
            <w:tcBorders>
              <w:top w:val="single" w:color="auto" w:sz="4" w:space="0"/>
              <w:bottom w:val="single" w:color="auto" w:sz="4" w:space="0"/>
            </w:tcBorders>
            <w:vAlign w:val="center"/>
          </w:tcPr>
          <w:p>
            <w:pPr>
              <w:pStyle w:val="15"/>
              <w:ind w:firstLine="290" w:firstLineChars="121"/>
              <w:jc w:val="both"/>
              <w:rPr>
                <w:sz w:val="24"/>
                <w:lang w:val="en-US"/>
              </w:rPr>
            </w:pPr>
          </w:p>
        </w:tc>
      </w:tr>
      <w:tr>
        <w:tblPrEx>
          <w:tblCellMar>
            <w:top w:w="0" w:type="dxa"/>
            <w:left w:w="0" w:type="dxa"/>
            <w:bottom w:w="0" w:type="dxa"/>
            <w:right w:w="0" w:type="dxa"/>
          </w:tblCellMar>
        </w:tblPrEx>
        <w:tc>
          <w:tcPr>
            <w:tcW w:w="1245" w:type="dxa"/>
            <w:vAlign w:val="center"/>
          </w:tcPr>
          <w:p>
            <w:pPr>
              <w:pStyle w:val="15"/>
              <w:jc w:val="both"/>
              <w:rPr>
                <w:rStyle w:val="14"/>
                <w:rFonts w:ascii="微软雅黑" w:hAnsi="微软雅黑" w:eastAsia="微软雅黑"/>
                <w:sz w:val="24"/>
              </w:rPr>
            </w:pPr>
            <w:r>
              <w:rPr>
                <w:rStyle w:val="14"/>
                <w:rFonts w:hint="eastAsia" w:ascii="微软雅黑" w:hAnsi="微软雅黑" w:eastAsia="微软雅黑"/>
                <w:sz w:val="24"/>
              </w:rPr>
              <w:t>主题：</w:t>
            </w:r>
          </w:p>
        </w:tc>
        <w:tc>
          <w:tcPr>
            <w:tcW w:w="3105" w:type="dxa"/>
            <w:tcBorders>
              <w:top w:val="single" w:color="auto" w:sz="4" w:space="0"/>
              <w:bottom w:val="single" w:color="auto" w:sz="4" w:space="0"/>
            </w:tcBorders>
            <w:vAlign w:val="center"/>
          </w:tcPr>
          <w:p>
            <w:pPr>
              <w:pStyle w:val="15"/>
              <w:ind w:firstLine="240" w:firstLineChars="100"/>
              <w:jc w:val="both"/>
              <w:rPr>
                <w:sz w:val="24"/>
                <w:szCs w:val="24"/>
              </w:rPr>
            </w:pPr>
            <w:bookmarkStart w:id="0" w:name="_GoBack"/>
            <w:r>
              <w:rPr>
                <w:sz w:val="24"/>
              </w:rPr>
              <w:t>招生简章设计与制作</w:t>
            </w:r>
            <w:bookmarkEnd w:id="0"/>
          </w:p>
        </w:tc>
        <w:tc>
          <w:tcPr>
            <w:tcW w:w="885"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页数：</w:t>
            </w:r>
          </w:p>
        </w:tc>
        <w:tc>
          <w:tcPr>
            <w:tcW w:w="2910" w:type="dxa"/>
            <w:tcBorders>
              <w:top w:val="single" w:color="auto" w:sz="4" w:space="0"/>
              <w:bottom w:val="single" w:color="auto" w:sz="4" w:space="0"/>
            </w:tcBorders>
            <w:vAlign w:val="center"/>
          </w:tcPr>
          <w:p>
            <w:pPr>
              <w:pStyle w:val="15"/>
              <w:ind w:firstLine="290" w:firstLineChars="121"/>
              <w:jc w:val="both"/>
              <w:rPr>
                <w:rFonts w:hint="eastAsia" w:eastAsia="宋体"/>
                <w:sz w:val="24"/>
                <w:lang w:val="en-US" w:eastAsia="zh-CN"/>
              </w:rPr>
            </w:pPr>
            <w:r>
              <w:rPr>
                <w:rFonts w:hint="eastAsia"/>
                <w:sz w:val="24"/>
                <w:lang w:val="en-US" w:eastAsia="zh-CN"/>
              </w:rPr>
              <w:t xml:space="preserve"> </w:t>
            </w:r>
          </w:p>
        </w:tc>
      </w:tr>
    </w:tbl>
    <w:tbl>
      <w:tblPr>
        <w:tblStyle w:val="9"/>
        <w:tblpPr w:leftFromText="180" w:rightFromText="180" w:vertAnchor="text" w:horzAnchor="margin" w:tblpXSpec="center" w:tblpY="724"/>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09"/>
        <w:gridCol w:w="3632"/>
        <w:gridCol w:w="719"/>
        <w:gridCol w:w="954"/>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31" w:type="dxa"/>
            <w:vAlign w:val="center"/>
          </w:tcPr>
          <w:p>
            <w:pPr>
              <w:pStyle w:val="7"/>
              <w:widowControl w:val="0"/>
              <w:jc w:val="center"/>
              <w:rPr>
                <w:rStyle w:val="11"/>
                <w:b w:val="0"/>
                <w:szCs w:val="18"/>
              </w:rPr>
            </w:pPr>
            <w:r>
              <w:rPr>
                <w:rStyle w:val="11"/>
                <w:rFonts w:hint="eastAsia"/>
                <w:szCs w:val="18"/>
              </w:rPr>
              <w:t>序号</w:t>
            </w:r>
          </w:p>
        </w:tc>
        <w:tc>
          <w:tcPr>
            <w:tcW w:w="1509" w:type="dxa"/>
            <w:vAlign w:val="center"/>
          </w:tcPr>
          <w:p>
            <w:pPr>
              <w:pStyle w:val="7"/>
              <w:widowControl w:val="0"/>
              <w:jc w:val="center"/>
              <w:rPr>
                <w:rStyle w:val="11"/>
                <w:b w:val="0"/>
                <w:szCs w:val="18"/>
              </w:rPr>
            </w:pPr>
            <w:r>
              <w:rPr>
                <w:rStyle w:val="11"/>
                <w:rFonts w:hint="eastAsia"/>
                <w:szCs w:val="18"/>
              </w:rPr>
              <w:t>名称</w:t>
            </w:r>
          </w:p>
        </w:tc>
        <w:tc>
          <w:tcPr>
            <w:tcW w:w="3632" w:type="dxa"/>
            <w:vAlign w:val="center"/>
          </w:tcPr>
          <w:p>
            <w:pPr>
              <w:pStyle w:val="7"/>
              <w:widowControl w:val="0"/>
              <w:jc w:val="center"/>
              <w:rPr>
                <w:rStyle w:val="11"/>
                <w:b w:val="0"/>
                <w:sz w:val="20"/>
                <w:szCs w:val="20"/>
              </w:rPr>
            </w:pPr>
            <w:r>
              <w:rPr>
                <w:rStyle w:val="11"/>
                <w:rFonts w:hint="eastAsia"/>
              </w:rPr>
              <w:t>型号或规格</w:t>
            </w:r>
          </w:p>
        </w:tc>
        <w:tc>
          <w:tcPr>
            <w:tcW w:w="719" w:type="dxa"/>
            <w:vAlign w:val="center"/>
          </w:tcPr>
          <w:p>
            <w:pPr>
              <w:pStyle w:val="7"/>
              <w:widowControl w:val="0"/>
              <w:jc w:val="center"/>
              <w:rPr>
                <w:rStyle w:val="11"/>
                <w:szCs w:val="18"/>
              </w:rPr>
            </w:pPr>
            <w:r>
              <w:rPr>
                <w:rStyle w:val="11"/>
                <w:rFonts w:hint="eastAsia"/>
                <w:szCs w:val="18"/>
              </w:rPr>
              <w:t>单价</w:t>
            </w:r>
          </w:p>
        </w:tc>
        <w:tc>
          <w:tcPr>
            <w:tcW w:w="954" w:type="dxa"/>
            <w:vAlign w:val="center"/>
          </w:tcPr>
          <w:p>
            <w:pPr>
              <w:pStyle w:val="7"/>
              <w:widowControl w:val="0"/>
              <w:jc w:val="center"/>
              <w:rPr>
                <w:rStyle w:val="11"/>
                <w:b w:val="0"/>
                <w:szCs w:val="18"/>
              </w:rPr>
            </w:pPr>
            <w:r>
              <w:rPr>
                <w:rStyle w:val="11"/>
                <w:rFonts w:hint="eastAsia"/>
                <w:szCs w:val="18"/>
              </w:rPr>
              <w:t>数量</w:t>
            </w:r>
          </w:p>
        </w:tc>
        <w:tc>
          <w:tcPr>
            <w:tcW w:w="1272" w:type="dxa"/>
            <w:vAlign w:val="center"/>
          </w:tcPr>
          <w:p>
            <w:pPr>
              <w:pStyle w:val="7"/>
              <w:widowControl w:val="0"/>
              <w:jc w:val="center"/>
              <w:rPr>
                <w:rStyle w:val="11"/>
                <w:b w:val="0"/>
                <w:szCs w:val="18"/>
              </w:rPr>
            </w:pPr>
            <w:r>
              <w:rPr>
                <w:rStyle w:val="11"/>
                <w:rFonts w:hint="eastAsia"/>
                <w:szCs w:val="1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31" w:type="dxa"/>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09" w:type="dxa"/>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提前招生简章设计与印制</w:t>
            </w:r>
          </w:p>
        </w:tc>
        <w:tc>
          <w:tcPr>
            <w:tcW w:w="3632" w:type="dxa"/>
            <w:vAlign w:val="top"/>
          </w:tcPr>
          <w:p>
            <w:pPr>
              <w:keepNext w:val="0"/>
              <w:keepLines w:val="0"/>
              <w:widowControl/>
              <w:suppressLineNumbers w:val="0"/>
              <w:jc w:val="left"/>
              <w:rPr>
                <w:rFonts w:ascii="宋体" w:hAnsi="宋体" w:eastAsia="宋体" w:cs="宋体"/>
              </w:rPr>
            </w:pPr>
            <w:r>
              <w:rPr>
                <w:rFonts w:ascii="宋体" w:hAnsi="宋体" w:eastAsia="宋体" w:cs="宋体"/>
              </w:rPr>
              <w:t>1.规格：157克</w:t>
            </w:r>
            <w:r>
              <w:rPr>
                <w:rFonts w:hint="eastAsia" w:ascii="宋体" w:hAnsi="宋体" w:eastAsia="宋体" w:cs="宋体"/>
              </w:rPr>
              <w:t>（及以上）</w:t>
            </w:r>
            <w:r>
              <w:rPr>
                <w:rFonts w:ascii="宋体" w:hAnsi="宋体" w:eastAsia="宋体" w:cs="宋体"/>
              </w:rPr>
              <w:t>铜版纸双面彩页（含封面与封底页）16面，每面大小：21cm*28.54cm，竖版。</w:t>
            </w:r>
          </w:p>
          <w:p>
            <w:pPr>
              <w:keepNext w:val="0"/>
              <w:keepLines w:val="0"/>
              <w:widowControl/>
              <w:suppressLineNumbers w:val="0"/>
              <w:jc w:val="left"/>
              <w:rPr>
                <w:rFonts w:hint="eastAsia" w:ascii="宋体" w:hAnsi="宋体" w:eastAsia="宋体" w:cs="宋体"/>
                <w:color w:val="666666"/>
                <w:shd w:val="clear" w:color="auto" w:fill="FFFFFF"/>
                <w:lang w:eastAsia="zh-CN"/>
              </w:rPr>
            </w:pPr>
            <w:r>
              <w:rPr>
                <w:rFonts w:ascii="宋体" w:hAnsi="宋体" w:eastAsia="宋体" w:cs="宋体"/>
              </w:rPr>
              <w:t>2.要求：</w:t>
            </w:r>
            <w:r>
              <w:rPr>
                <w:rFonts w:hint="eastAsia" w:ascii="宋体" w:hAnsi="宋体" w:eastAsia="宋体" w:cs="宋体"/>
              </w:rPr>
              <w:t>由招就处提供基础模板、内容素材，经双方沟通协商后确定最终模板后在规定时间内交货及验货。供应商负责设计。</w:t>
            </w:r>
          </w:p>
        </w:tc>
        <w:tc>
          <w:tcPr>
            <w:tcW w:w="719" w:type="dxa"/>
            <w:vAlign w:val="center"/>
          </w:tcPr>
          <w:p>
            <w:pPr>
              <w:keepNext w:val="0"/>
              <w:keepLines w:val="0"/>
              <w:widowControl/>
              <w:suppressLineNumbers w:val="0"/>
              <w:jc w:val="center"/>
              <w:rPr>
                <w:rFonts w:ascii="宋体" w:hAnsi="宋体" w:cs="宋体"/>
              </w:rPr>
            </w:pPr>
          </w:p>
        </w:tc>
        <w:tc>
          <w:tcPr>
            <w:tcW w:w="954" w:type="dxa"/>
            <w:vAlign w:val="center"/>
          </w:tcPr>
          <w:p>
            <w:pPr>
              <w:keepNext w:val="0"/>
              <w:keepLines w:val="0"/>
              <w:widowControl/>
              <w:suppressLineNumbers w:val="0"/>
              <w:jc w:val="center"/>
              <w:rPr>
                <w:rFonts w:ascii="宋体" w:hAnsi="宋体" w:cs="宋体"/>
              </w:rPr>
            </w:pPr>
            <w:r>
              <w:rPr>
                <w:rFonts w:ascii="宋体" w:hAnsi="宋体" w:cs="宋体"/>
              </w:rPr>
              <w:t>25000</w:t>
            </w:r>
          </w:p>
        </w:tc>
        <w:tc>
          <w:tcPr>
            <w:tcW w:w="1272" w:type="dxa"/>
            <w:vAlign w:val="center"/>
          </w:tcPr>
          <w:p>
            <w:pPr>
              <w:keepNext w:val="0"/>
              <w:keepLines w:val="0"/>
              <w:widowControl/>
              <w:suppressLineNumbers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31" w:type="dxa"/>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09" w:type="dxa"/>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统招招生简章设计与印制</w:t>
            </w:r>
          </w:p>
        </w:tc>
        <w:tc>
          <w:tcPr>
            <w:tcW w:w="3632" w:type="dxa"/>
            <w:vAlign w:val="top"/>
          </w:tcPr>
          <w:p>
            <w:pPr>
              <w:keepNext w:val="0"/>
              <w:keepLines w:val="0"/>
              <w:widowControl/>
              <w:suppressLineNumbers w:val="0"/>
              <w:jc w:val="left"/>
              <w:rPr>
                <w:rFonts w:ascii="宋体" w:hAnsi="宋体" w:cs="宋体"/>
              </w:rPr>
            </w:pPr>
            <w:r>
              <w:rPr>
                <w:rFonts w:ascii="宋体" w:hAnsi="宋体" w:cs="宋体"/>
              </w:rPr>
              <w:t>1.规格：157克</w:t>
            </w:r>
            <w:r>
              <w:rPr>
                <w:rFonts w:hint="eastAsia" w:ascii="宋体" w:hAnsi="宋体" w:cs="宋体"/>
                <w:color w:val="666666"/>
                <w:shd w:val="clear" w:color="auto" w:fill="FFFFFF"/>
              </w:rPr>
              <w:t>（及以上）</w:t>
            </w:r>
            <w:r>
              <w:rPr>
                <w:rFonts w:ascii="宋体" w:hAnsi="宋体" w:cs="宋体"/>
              </w:rPr>
              <w:t>铜版纸双面彩页（含封面与封底页）16面，每面大小：21cm*28.54cm，竖版。</w:t>
            </w:r>
          </w:p>
          <w:p>
            <w:pPr>
              <w:keepNext w:val="0"/>
              <w:keepLines w:val="0"/>
              <w:widowControl/>
              <w:suppressLineNumbers w:val="0"/>
              <w:jc w:val="left"/>
              <w:rPr>
                <w:rFonts w:hint="eastAsia" w:ascii="宋体" w:hAnsi="宋体" w:eastAsia="宋体" w:cs="宋体"/>
                <w:lang w:eastAsia="zh-CN"/>
              </w:rPr>
            </w:pPr>
            <w:r>
              <w:rPr>
                <w:rFonts w:ascii="宋体" w:hAnsi="宋体" w:cs="宋体"/>
              </w:rPr>
              <w:t>2.要求：</w:t>
            </w:r>
            <w:r>
              <w:rPr>
                <w:rFonts w:hint="eastAsia" w:ascii="宋体" w:hAnsi="宋体" w:eastAsia="宋体" w:cs="宋体"/>
              </w:rPr>
              <w:t>由招就处提供基础模板、内容素材，经双方沟通协商后确定最终模板后在规定时间内交货及验货。供应商负责设计。</w:t>
            </w:r>
          </w:p>
        </w:tc>
        <w:tc>
          <w:tcPr>
            <w:tcW w:w="719" w:type="dxa"/>
            <w:vAlign w:val="center"/>
          </w:tcPr>
          <w:p>
            <w:pPr>
              <w:keepNext w:val="0"/>
              <w:keepLines w:val="0"/>
              <w:widowControl/>
              <w:suppressLineNumbers w:val="0"/>
              <w:jc w:val="center"/>
              <w:rPr>
                <w:rFonts w:ascii="宋体" w:hAnsi="宋体" w:cs="宋体"/>
                <w:b/>
                <w:bCs/>
                <w:color w:val="666666"/>
                <w:shd w:val="clear" w:color="auto" w:fill="FFFFFF"/>
              </w:rPr>
            </w:pPr>
          </w:p>
        </w:tc>
        <w:tc>
          <w:tcPr>
            <w:tcW w:w="954" w:type="dxa"/>
            <w:vAlign w:val="center"/>
          </w:tcPr>
          <w:p>
            <w:pPr>
              <w:keepNext w:val="0"/>
              <w:keepLines w:val="0"/>
              <w:widowControl/>
              <w:suppressLineNumbers w:val="0"/>
              <w:jc w:val="center"/>
              <w:rPr>
                <w:rFonts w:ascii="宋体" w:hAnsi="宋体" w:cs="宋体"/>
              </w:rPr>
            </w:pPr>
            <w:r>
              <w:rPr>
                <w:rFonts w:ascii="宋体" w:hAnsi="宋体" w:cs="宋体"/>
              </w:rPr>
              <w:t>30000</w:t>
            </w:r>
          </w:p>
        </w:tc>
        <w:tc>
          <w:tcPr>
            <w:tcW w:w="1272" w:type="dxa"/>
            <w:vAlign w:val="center"/>
          </w:tcPr>
          <w:p>
            <w:pPr>
              <w:keepNext w:val="0"/>
              <w:keepLines w:val="0"/>
              <w:widowControl/>
              <w:suppressLineNumbers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1" w:type="dxa"/>
            <w:vAlign w:val="center"/>
          </w:tcPr>
          <w:p>
            <w:pPr>
              <w:pStyle w:val="7"/>
              <w:widowControl w:val="0"/>
              <w:jc w:val="center"/>
              <w:rPr>
                <w:rStyle w:val="11"/>
                <w:sz w:val="20"/>
                <w:szCs w:val="20"/>
              </w:rPr>
            </w:pPr>
            <w:r>
              <w:rPr>
                <w:rStyle w:val="11"/>
                <w:rFonts w:hint="eastAsia" w:ascii="华文楷体" w:hAnsi="华文楷体" w:eastAsia="华文楷体"/>
                <w:sz w:val="21"/>
                <w:szCs w:val="21"/>
              </w:rPr>
              <w:t>合计</w:t>
            </w:r>
          </w:p>
        </w:tc>
        <w:tc>
          <w:tcPr>
            <w:tcW w:w="6814" w:type="dxa"/>
            <w:gridSpan w:val="4"/>
            <w:vAlign w:val="center"/>
          </w:tcPr>
          <w:p>
            <w:pPr>
              <w:keepNext w:val="0"/>
              <w:keepLines w:val="0"/>
              <w:widowControl/>
              <w:suppressLineNumbers w:val="0"/>
              <w:jc w:val="left"/>
              <w:rPr>
                <w:rFonts w:hint="default" w:eastAsia="宋体"/>
                <w:lang w:val="en-US" w:eastAsia="zh-CN"/>
              </w:rPr>
            </w:pPr>
            <w:r>
              <w:rPr>
                <w:rFonts w:hint="eastAsia"/>
                <w:color w:val="000000"/>
                <w:sz w:val="21"/>
                <w:lang w:val="en-US" w:eastAsia="zh-CN"/>
              </w:rPr>
              <w:t>人民币大写：</w:t>
            </w:r>
          </w:p>
        </w:tc>
        <w:tc>
          <w:tcPr>
            <w:tcW w:w="1272" w:type="dxa"/>
            <w:vAlign w:val="center"/>
          </w:tcPr>
          <w:p>
            <w:pPr>
              <w:keepNext w:val="0"/>
              <w:keepLines w:val="0"/>
              <w:widowControl/>
              <w:suppressLineNumbers w:val="0"/>
              <w:jc w:val="left"/>
              <w:rPr>
                <w:rFonts w:ascii="宋体" w:hAnsi="宋体" w:cs="宋体"/>
              </w:rPr>
            </w:pPr>
            <w:r>
              <w:rPr>
                <w:rFonts w:hint="eastAsia" w:ascii="宋体" w:hAnsi="宋体" w:cs="宋体"/>
              </w:rPr>
              <w:t>¥</w:t>
            </w:r>
          </w:p>
        </w:tc>
      </w:tr>
    </w:tbl>
    <w:p>
      <w:pPr>
        <w:pStyle w:val="7"/>
        <w:spacing w:before="0" w:beforeAutospacing="0" w:after="0" w:afterAutospacing="0"/>
      </w:pPr>
    </w:p>
    <w:p>
      <w:pPr>
        <w:pStyle w:val="7"/>
        <w:spacing w:before="0" w:beforeAutospacing="0" w:after="0" w:afterAutospacing="0"/>
      </w:pPr>
    </w:p>
    <w:p>
      <w:pPr>
        <w:pStyle w:val="7"/>
        <w:spacing w:before="0" w:beforeAutospacing="0" w:after="0" w:afterAutospacing="0"/>
      </w:pPr>
    </w:p>
    <w:p>
      <w:pPr>
        <w:pStyle w:val="7"/>
        <w:spacing w:before="0" w:beforeAutospacing="0" w:after="0" w:afterAutospacing="0"/>
        <w:rPr>
          <w:rFonts w:hint="eastAsia"/>
          <w:lang w:val="en-US" w:eastAsia="zh-CN"/>
        </w:rPr>
      </w:pPr>
    </w:p>
    <w:p>
      <w:pPr>
        <w:pStyle w:val="7"/>
        <w:spacing w:before="0" w:beforeAutospacing="0" w:after="0" w:afterAutospacing="0"/>
        <w:rPr>
          <w:rFonts w:hint="eastAsia"/>
          <w:lang w:val="en-US" w:eastAsia="zh-CN"/>
        </w:rPr>
      </w:pPr>
      <w:r>
        <w:rPr>
          <w:rFonts w:hint="eastAsia"/>
          <w:lang w:val="en-US" w:eastAsia="zh-CN"/>
        </w:rPr>
        <w:t>备注：1.以上报价含设计费、装订费及运输费、税费等本项目产生的所有费用。</w:t>
      </w:r>
    </w:p>
    <w:p>
      <w:pPr>
        <w:pStyle w:val="7"/>
        <w:spacing w:before="0" w:beforeAutospacing="0" w:after="0" w:afterAutospacing="0"/>
        <w:rPr>
          <w:rFonts w:hint="default"/>
          <w:lang w:val="en-US" w:eastAsia="zh-CN"/>
        </w:rPr>
      </w:pPr>
      <w:r>
        <w:rPr>
          <w:rFonts w:hint="eastAsia"/>
          <w:lang w:val="en-US" w:eastAsia="zh-CN"/>
        </w:rPr>
        <w:t xml:space="preserve">      2.相关我校招生信息内容未经招生办同意不得私自转发他人或公开发布！</w:t>
      </w:r>
    </w:p>
    <w:p>
      <w:pPr>
        <w:pStyle w:val="7"/>
        <w:spacing w:before="0" w:beforeAutospacing="0" w:after="0" w:afterAutospacing="0"/>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pPr>
      <w:r>
        <w:rPr>
          <w:rFonts w:hint="eastAsia"/>
        </w:rPr>
        <w:t>报价单位（盖章）：</w:t>
      </w:r>
    </w:p>
    <w:p>
      <w:pPr>
        <w:pStyle w:val="7"/>
        <w:spacing w:before="0" w:beforeAutospacing="0" w:after="0" w:afterAutospacing="0"/>
      </w:pPr>
    </w:p>
    <w:p>
      <w:pPr>
        <w:rPr>
          <w:rFonts w:hint="default" w:eastAsia="宋体"/>
          <w:lang w:val="en-US" w:eastAsia="zh-CN"/>
        </w:rPr>
        <w:sectPr>
          <w:pgSz w:w="11906" w:h="16838"/>
          <w:pgMar w:top="1247" w:right="1800" w:bottom="1247" w:left="1800" w:header="851" w:footer="992" w:gutter="0"/>
          <w:pgNumType w:fmt="decimal"/>
          <w:cols w:space="425" w:num="1"/>
          <w:docGrid w:type="lines" w:linePitch="312" w:charSpace="0"/>
        </w:sectPr>
      </w:pPr>
    </w:p>
    <w:p>
      <w:pPr>
        <w:pStyle w:val="7"/>
        <w:spacing w:before="0" w:beforeAutospacing="0" w:after="0" w:afterAutospacing="0"/>
        <w:ind w:firstLine="357"/>
      </w:pPr>
      <w:r>
        <w:rPr>
          <w:rFonts w:hint="eastAsia"/>
        </w:rPr>
        <w:t>密封报价封条</w:t>
      </w:r>
      <w:r>
        <w:rPr>
          <w:rFonts w:hint="eastAsia"/>
          <w:lang w:val="en-US" w:eastAsia="zh-CN"/>
        </w:rPr>
        <w:t>模板</w:t>
      </w:r>
      <w:r>
        <w:rPr>
          <w:rFonts w:hint="eastAsia"/>
        </w:rPr>
        <w:t>如下：</w:t>
      </w:r>
    </w:p>
    <w:p>
      <w:pPr>
        <w:pStyle w:val="7"/>
        <w:spacing w:before="0" w:beforeAutospacing="0" w:after="0" w:afterAutospacing="0"/>
        <w:ind w:firstLine="357"/>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pPr>
              <w:spacing w:after="160" w:line="259" w:lineRule="auto"/>
              <w:rPr>
                <w:rFonts w:ascii="华文楷体" w:hAnsi="华文楷体" w:eastAsia="华文楷体" w:cs="宋体"/>
                <w:b/>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after="160" w:line="259" w:lineRule="auto"/>
              <w:ind w:firstLine="357"/>
              <w:rPr>
                <w:rFonts w:hint="default"/>
                <w:sz w:val="24"/>
                <w:szCs w:val="24"/>
                <w:lang w:val="en-US"/>
              </w:rPr>
            </w:pPr>
            <w:r>
              <w:rPr>
                <w:rFonts w:hint="eastAsia" w:ascii="华文楷体" w:hAnsi="华文楷体" w:eastAsia="华文楷体" w:cs="宋体"/>
                <w:b/>
                <w:bCs/>
                <w:sz w:val="28"/>
                <w:szCs w:val="28"/>
              </w:rPr>
              <w:t>项目名称：</w:t>
            </w:r>
            <w:r>
              <w:rPr>
                <w:sz w:val="24"/>
              </w:rPr>
              <w:t>招生简章设计与制作</w:t>
            </w:r>
          </w:p>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pPr>
        <w:pStyle w:val="7"/>
        <w:spacing w:before="0" w:beforeAutospacing="0" w:after="0" w:afterAutospacing="0"/>
        <w:ind w:firstLine="357"/>
      </w:pPr>
    </w:p>
    <w:p>
      <w:pPr>
        <w:pStyle w:val="7"/>
        <w:spacing w:before="0" w:beforeAutospacing="0" w:after="0" w:afterAutospacing="0"/>
      </w:pPr>
    </w:p>
    <w:p>
      <w:pPr>
        <w:pStyle w:val="7"/>
        <w:spacing w:before="0" w:beforeAutospacing="0" w:after="0" w:afterAutospacing="0"/>
        <w:rPr>
          <w:rFonts w:hint="default" w:eastAsia="宋体"/>
          <w:lang w:val="en-US" w:eastAsia="zh-CN"/>
        </w:rPr>
      </w:pPr>
      <w:r>
        <w:drawing>
          <wp:inline distT="0" distB="0" distL="0" distR="0">
            <wp:extent cx="5502910" cy="4121150"/>
            <wp:effectExtent l="0" t="0" r="2540"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506370" cy="4124142"/>
                    </a:xfrm>
                    <a:prstGeom prst="rect">
                      <a:avLst/>
                    </a:prstGeom>
                  </pic:spPr>
                </pic:pic>
              </a:graphicData>
            </a:graphic>
          </wp:inline>
        </w:drawing>
      </w:r>
    </w:p>
    <w:p>
      <w:pPr>
        <w:rPr>
          <w:rFonts w:hint="default" w:eastAsia="宋体"/>
          <w:lang w:val="en-US" w:eastAsia="zh-CN"/>
        </w:rPr>
      </w:pPr>
    </w:p>
    <w:sectPr>
      <w:pgSz w:w="11906" w:h="16838"/>
      <w:pgMar w:top="1247" w:right="1800" w:bottom="124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ODY3OGJlNjJiZjllZjRkNzhhM2E1MjU0MzEyN2EifQ=="/>
  </w:docVars>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D5FF8"/>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372"/>
    <w:rsid w:val="00B66C49"/>
    <w:rsid w:val="00BA2F12"/>
    <w:rsid w:val="00BA3016"/>
    <w:rsid w:val="00BB2955"/>
    <w:rsid w:val="00BD044B"/>
    <w:rsid w:val="00BF2EDB"/>
    <w:rsid w:val="00C00048"/>
    <w:rsid w:val="00C14AA2"/>
    <w:rsid w:val="00C15F23"/>
    <w:rsid w:val="00C3689E"/>
    <w:rsid w:val="00C502F2"/>
    <w:rsid w:val="00C82D3E"/>
    <w:rsid w:val="00C96A1C"/>
    <w:rsid w:val="00D84996"/>
    <w:rsid w:val="00D9683E"/>
    <w:rsid w:val="00DA208D"/>
    <w:rsid w:val="00DC6698"/>
    <w:rsid w:val="00DD4A78"/>
    <w:rsid w:val="00DD5B66"/>
    <w:rsid w:val="00DD5C6C"/>
    <w:rsid w:val="00DE2436"/>
    <w:rsid w:val="00DE77CC"/>
    <w:rsid w:val="00DF288C"/>
    <w:rsid w:val="00E00750"/>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1E557DB"/>
    <w:rsid w:val="087A0714"/>
    <w:rsid w:val="0CC40CC0"/>
    <w:rsid w:val="0CC60DAD"/>
    <w:rsid w:val="0DCB6475"/>
    <w:rsid w:val="0DFA4E94"/>
    <w:rsid w:val="0E174F5B"/>
    <w:rsid w:val="0F1F68CD"/>
    <w:rsid w:val="1174340C"/>
    <w:rsid w:val="117A45E2"/>
    <w:rsid w:val="18542B44"/>
    <w:rsid w:val="1909243E"/>
    <w:rsid w:val="1A9C0120"/>
    <w:rsid w:val="1C2C444C"/>
    <w:rsid w:val="1CF15AB1"/>
    <w:rsid w:val="1D2E4E6F"/>
    <w:rsid w:val="1DD35AC6"/>
    <w:rsid w:val="1F756BC7"/>
    <w:rsid w:val="20B55BA6"/>
    <w:rsid w:val="23991D0A"/>
    <w:rsid w:val="244F0ABE"/>
    <w:rsid w:val="251A0FB9"/>
    <w:rsid w:val="25707D5D"/>
    <w:rsid w:val="27C93D01"/>
    <w:rsid w:val="286D1C39"/>
    <w:rsid w:val="28AD5E70"/>
    <w:rsid w:val="2B0F4BC8"/>
    <w:rsid w:val="2E45721F"/>
    <w:rsid w:val="2EC51D41"/>
    <w:rsid w:val="31242D33"/>
    <w:rsid w:val="37455CA7"/>
    <w:rsid w:val="384C55D6"/>
    <w:rsid w:val="3A985D31"/>
    <w:rsid w:val="3C092B59"/>
    <w:rsid w:val="3CB02175"/>
    <w:rsid w:val="3D3D4161"/>
    <w:rsid w:val="3EF24D35"/>
    <w:rsid w:val="42A137A9"/>
    <w:rsid w:val="440D66B8"/>
    <w:rsid w:val="44DA178F"/>
    <w:rsid w:val="456057D0"/>
    <w:rsid w:val="463B41FB"/>
    <w:rsid w:val="464F5C8F"/>
    <w:rsid w:val="46B03905"/>
    <w:rsid w:val="481011B6"/>
    <w:rsid w:val="49D01432"/>
    <w:rsid w:val="4A545700"/>
    <w:rsid w:val="4C5C44C7"/>
    <w:rsid w:val="4D7469C4"/>
    <w:rsid w:val="53D72352"/>
    <w:rsid w:val="55704D4C"/>
    <w:rsid w:val="57925E7A"/>
    <w:rsid w:val="57A05456"/>
    <w:rsid w:val="5C481D58"/>
    <w:rsid w:val="5CB80C98"/>
    <w:rsid w:val="5DD4125D"/>
    <w:rsid w:val="5EAA2487"/>
    <w:rsid w:val="60420175"/>
    <w:rsid w:val="604E66AD"/>
    <w:rsid w:val="65227237"/>
    <w:rsid w:val="69EF1F64"/>
    <w:rsid w:val="6ECF178D"/>
    <w:rsid w:val="70262981"/>
    <w:rsid w:val="75B256C5"/>
    <w:rsid w:val="7AEE5BA0"/>
    <w:rsid w:val="7B0B70AD"/>
    <w:rsid w:val="7C497C14"/>
    <w:rsid w:val="7EB35749"/>
    <w:rsid w:val="7FD5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21"/>
    <w:semiHidden/>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533" w:lineRule="auto"/>
      <w:ind w:left="840" w:right="-12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3"/>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99"/>
    <w:rPr>
      <w:rFonts w:ascii="Times New Roman" w:hAnsi="Times New Roman" w:eastAsia="宋体" w:cs="Times New Roman"/>
      <w:kern w:val="0"/>
      <w:sz w:val="18"/>
      <w:szCs w:val="18"/>
    </w:rPr>
  </w:style>
  <w:style w:type="character" w:customStyle="1" w:styleId="19">
    <w:name w:val="页脚 字符"/>
    <w:basedOn w:val="10"/>
    <w:link w:val="5"/>
    <w:qFormat/>
    <w:uiPriority w:val="99"/>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character" w:customStyle="1" w:styleId="21">
    <w:name w:val="标题 2 字符"/>
    <w:link w:val="2"/>
    <w:qFormat/>
    <w:uiPriority w:val="0"/>
    <w:rPr>
      <w:rFonts w:ascii="Arial" w:hAnsi="Arial" w:eastAsia="黑体"/>
      <w:b/>
      <w:sz w:val="32"/>
    </w:rPr>
  </w:style>
  <w:style w:type="character" w:customStyle="1" w:styleId="22">
    <w:name w:val="font41"/>
    <w:basedOn w:val="10"/>
    <w:qFormat/>
    <w:uiPriority w:val="0"/>
    <w:rPr>
      <w:rFonts w:hint="eastAsia" w:ascii="宋体" w:hAnsi="宋体" w:eastAsia="宋体" w:cs="宋体"/>
      <w:color w:val="FF0000"/>
      <w:sz w:val="22"/>
      <w:szCs w:val="22"/>
      <w:u w:val="none"/>
    </w:rPr>
  </w:style>
  <w:style w:type="character" w:customStyle="1" w:styleId="23">
    <w:name w:val="font21"/>
    <w:basedOn w:val="10"/>
    <w:qFormat/>
    <w:uiPriority w:val="0"/>
    <w:rPr>
      <w:rFonts w:hint="default" w:ascii="Times New Roman" w:hAnsi="Times New Roman" w:cs="Times New Roman"/>
      <w:color w:val="FF0000"/>
      <w:sz w:val="21"/>
      <w:szCs w:val="21"/>
      <w:u w:val="none"/>
    </w:rPr>
  </w:style>
  <w:style w:type="character" w:customStyle="1" w:styleId="24">
    <w:name w:val="font11"/>
    <w:basedOn w:val="10"/>
    <w:qFormat/>
    <w:uiPriority w:val="0"/>
    <w:rPr>
      <w:rFonts w:hint="eastAsia" w:ascii="宋体" w:hAnsi="宋体" w:eastAsia="宋体" w:cs="宋体"/>
      <w:color w:val="FF0000"/>
      <w:sz w:val="21"/>
      <w:szCs w:val="21"/>
      <w:u w:val="none"/>
    </w:rPr>
  </w:style>
  <w:style w:type="character" w:customStyle="1" w:styleId="25">
    <w:name w:val="font31"/>
    <w:basedOn w:val="10"/>
    <w:qFormat/>
    <w:uiPriority w:val="0"/>
    <w:rPr>
      <w:rFonts w:hint="default" w:ascii="Arial Narrow" w:hAnsi="Arial Narrow" w:eastAsia="Arial Narrow" w:cs="Arial Narrow"/>
      <w:color w:val="FF0000"/>
      <w:sz w:val="22"/>
      <w:szCs w:val="22"/>
      <w:u w:val="none"/>
    </w:rPr>
  </w:style>
  <w:style w:type="table" w:customStyle="1" w:styleId="26">
    <w:name w:val="网格型1"/>
    <w:basedOn w:val="8"/>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410</Words>
  <Characters>2343</Characters>
  <Lines>19</Lines>
  <Paragraphs>5</Paragraphs>
  <TotalTime>0</TotalTime>
  <ScaleCrop>false</ScaleCrop>
  <LinksUpToDate>false</LinksUpToDate>
  <CharactersWithSpaces>2748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2021-04-02T01:13:00Z</dcterms:created>
  <dc:creator>微软用户</dc:creator>
  <cp:lastModifiedBy>张俐敏</cp:lastModifiedBy>
  <dcterms:modified xsi:type="dcterms:W3CDTF">2025-02-18T00:52:32Z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2958EA4E779B40DBB0D9EE9B5EC6309F_13</vt:lpwstr>
  </property>
</Properties>
</file>